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B7A49" w14:textId="36E29045" w:rsidR="00BE40A4" w:rsidRDefault="00BE40A4" w:rsidP="00BE40A4">
      <w:pPr>
        <w:spacing w:line="240" w:lineRule="atLeast"/>
        <w:jc w:val="center"/>
        <w:rPr>
          <w:rFonts w:ascii="Arial" w:hAnsi="Arial" w:cs="Arial"/>
          <w:b/>
          <w:lang w:val="es-ES_tradnl"/>
        </w:rPr>
      </w:pPr>
      <w:r w:rsidRPr="00561287">
        <w:rPr>
          <w:rFonts w:ascii="Arial" w:hAnsi="Arial" w:cs="Arial"/>
          <w:b/>
          <w:lang w:val="es-ES_tradnl"/>
        </w:rPr>
        <w:t xml:space="preserve">SESIÓN </w:t>
      </w:r>
      <w:r>
        <w:rPr>
          <w:rFonts w:ascii="Arial" w:hAnsi="Arial" w:cs="Arial"/>
          <w:b/>
          <w:lang w:val="es-ES_tradnl"/>
        </w:rPr>
        <w:t>EXTRA</w:t>
      </w:r>
      <w:r w:rsidRPr="00561287">
        <w:rPr>
          <w:rFonts w:ascii="Arial" w:hAnsi="Arial" w:cs="Arial"/>
          <w:b/>
          <w:lang w:val="es-ES_tradnl"/>
        </w:rPr>
        <w:t>ORDINARIA CONSEJO DIRECTIVO</w:t>
      </w:r>
    </w:p>
    <w:p w14:paraId="7252B15D" w14:textId="77777777" w:rsidR="00BE40A4" w:rsidRPr="00561287" w:rsidRDefault="00BE40A4" w:rsidP="00BE40A4">
      <w:pPr>
        <w:tabs>
          <w:tab w:val="center" w:pos="4465"/>
          <w:tab w:val="left" w:pos="6340"/>
        </w:tabs>
        <w:spacing w:line="240" w:lineRule="atLeast"/>
        <w:rPr>
          <w:rFonts w:ascii="Arial" w:hAnsi="Arial" w:cs="Arial"/>
          <w:b/>
          <w:lang w:val="es-ES_tradnl"/>
        </w:rPr>
      </w:pPr>
      <w:r w:rsidRPr="00561287">
        <w:rPr>
          <w:rFonts w:ascii="Arial" w:hAnsi="Arial" w:cs="Arial"/>
          <w:b/>
          <w:lang w:val="es-ES_tradnl"/>
        </w:rPr>
        <w:tab/>
        <w:t xml:space="preserve">ACTA NÚMERO </w:t>
      </w:r>
      <w:r>
        <w:rPr>
          <w:rFonts w:ascii="Arial" w:hAnsi="Arial" w:cs="Arial"/>
          <w:b/>
          <w:lang w:val="es-ES_tradnl"/>
        </w:rPr>
        <w:t>10</w:t>
      </w:r>
      <w:r w:rsidRPr="00561287">
        <w:rPr>
          <w:rFonts w:ascii="Arial" w:hAnsi="Arial" w:cs="Arial"/>
          <w:b/>
          <w:lang w:val="es-ES_tradnl"/>
        </w:rPr>
        <w:t>-202</w:t>
      </w:r>
      <w:r>
        <w:rPr>
          <w:rFonts w:ascii="Arial" w:hAnsi="Arial" w:cs="Arial"/>
          <w:b/>
          <w:lang w:val="es-ES_tradnl"/>
        </w:rPr>
        <w:t>4</w:t>
      </w:r>
    </w:p>
    <w:p w14:paraId="696B3ABD" w14:textId="77777777" w:rsidR="00BE40A4" w:rsidRPr="00561287" w:rsidRDefault="00BE40A4" w:rsidP="00BE40A4">
      <w:pPr>
        <w:spacing w:line="240" w:lineRule="atLeast"/>
        <w:jc w:val="both"/>
        <w:rPr>
          <w:rFonts w:ascii="Arial" w:hAnsi="Arial" w:cs="Arial"/>
        </w:rPr>
      </w:pPr>
    </w:p>
    <w:p w14:paraId="4C93AFAB" w14:textId="77777777" w:rsidR="00BE40A4" w:rsidRPr="00561287" w:rsidRDefault="00BE40A4" w:rsidP="00EE795E">
      <w:pPr>
        <w:kinsoku w:val="0"/>
        <w:overflowPunct w:val="0"/>
        <w:spacing w:after="0" w:line="240" w:lineRule="atLeast"/>
        <w:ind w:left="1560" w:hanging="1560"/>
        <w:textAlignment w:val="baseline"/>
        <w:rPr>
          <w:rFonts w:ascii="Arial" w:hAnsi="Arial" w:cs="Arial"/>
          <w:spacing w:val="1"/>
        </w:rPr>
      </w:pPr>
      <w:r w:rsidRPr="00561287">
        <w:rPr>
          <w:rFonts w:ascii="Arial" w:hAnsi="Arial" w:cs="Arial"/>
          <w:spacing w:val="1"/>
        </w:rPr>
        <w:t xml:space="preserve">FECHA: </w:t>
      </w:r>
      <w:r w:rsidRPr="00561287">
        <w:rPr>
          <w:rFonts w:ascii="Arial" w:hAnsi="Arial" w:cs="Arial"/>
          <w:spacing w:val="1"/>
        </w:rPr>
        <w:tab/>
      </w:r>
      <w:r>
        <w:rPr>
          <w:rFonts w:ascii="Arial" w:hAnsi="Arial" w:cs="Arial"/>
          <w:spacing w:val="1"/>
        </w:rPr>
        <w:t>Noviembre 28 de</w:t>
      </w:r>
      <w:r w:rsidRPr="00561287">
        <w:rPr>
          <w:rFonts w:ascii="Arial" w:hAnsi="Arial" w:cs="Arial"/>
          <w:spacing w:val="1"/>
        </w:rPr>
        <w:t xml:space="preserve"> 202</w:t>
      </w:r>
      <w:r>
        <w:rPr>
          <w:rFonts w:ascii="Arial" w:hAnsi="Arial" w:cs="Arial"/>
          <w:spacing w:val="1"/>
        </w:rPr>
        <w:t>4</w:t>
      </w:r>
    </w:p>
    <w:p w14:paraId="58C71859" w14:textId="77777777" w:rsidR="00BE40A4" w:rsidRPr="00561287" w:rsidRDefault="00BE40A4" w:rsidP="00EE795E">
      <w:pPr>
        <w:kinsoku w:val="0"/>
        <w:overflowPunct w:val="0"/>
        <w:spacing w:after="0" w:line="240" w:lineRule="atLeast"/>
        <w:ind w:left="1560" w:hanging="1560"/>
        <w:textAlignment w:val="baseline"/>
        <w:rPr>
          <w:rFonts w:ascii="Arial" w:hAnsi="Arial" w:cs="Arial"/>
          <w:spacing w:val="1"/>
        </w:rPr>
      </w:pPr>
      <w:r w:rsidRPr="00561287">
        <w:rPr>
          <w:rFonts w:ascii="Arial" w:hAnsi="Arial" w:cs="Arial"/>
          <w:spacing w:val="1"/>
        </w:rPr>
        <w:t xml:space="preserve">HORA: </w:t>
      </w:r>
      <w:r w:rsidRPr="00561287">
        <w:rPr>
          <w:rFonts w:ascii="Arial" w:hAnsi="Arial" w:cs="Arial"/>
          <w:spacing w:val="1"/>
        </w:rPr>
        <w:tab/>
      </w:r>
      <w:r>
        <w:rPr>
          <w:rFonts w:ascii="Arial" w:hAnsi="Arial" w:cs="Arial"/>
          <w:spacing w:val="1"/>
        </w:rPr>
        <w:t>9:00</w:t>
      </w:r>
      <w:r w:rsidRPr="00561287">
        <w:rPr>
          <w:rFonts w:ascii="Arial" w:hAnsi="Arial" w:cs="Arial"/>
          <w:spacing w:val="1"/>
        </w:rPr>
        <w:t xml:space="preserve"> </w:t>
      </w:r>
      <w:r>
        <w:rPr>
          <w:rFonts w:ascii="Arial" w:hAnsi="Arial" w:cs="Arial"/>
          <w:spacing w:val="1"/>
        </w:rPr>
        <w:t>a.m.</w:t>
      </w:r>
    </w:p>
    <w:p w14:paraId="68FDF761" w14:textId="77777777" w:rsidR="00BE40A4" w:rsidRPr="00561287" w:rsidRDefault="00BE40A4" w:rsidP="00EE795E">
      <w:pPr>
        <w:kinsoku w:val="0"/>
        <w:overflowPunct w:val="0"/>
        <w:spacing w:after="0" w:line="240" w:lineRule="atLeast"/>
        <w:ind w:left="1560" w:hanging="1560"/>
        <w:textAlignment w:val="baseline"/>
        <w:rPr>
          <w:rFonts w:ascii="Arial" w:hAnsi="Arial" w:cs="Arial"/>
          <w:spacing w:val="1"/>
        </w:rPr>
      </w:pPr>
      <w:r w:rsidRPr="00561287">
        <w:rPr>
          <w:rFonts w:ascii="Arial" w:hAnsi="Arial" w:cs="Arial"/>
          <w:spacing w:val="1"/>
        </w:rPr>
        <w:t xml:space="preserve">MODALIDAD: </w:t>
      </w:r>
      <w:r w:rsidRPr="00561287">
        <w:rPr>
          <w:rFonts w:ascii="Arial" w:hAnsi="Arial" w:cs="Arial"/>
          <w:spacing w:val="1"/>
        </w:rPr>
        <w:tab/>
        <w:t xml:space="preserve">Mixta (Presencial-Virtual)  </w:t>
      </w:r>
    </w:p>
    <w:p w14:paraId="72083766" w14:textId="77777777" w:rsidR="00BE40A4" w:rsidRPr="00561287" w:rsidRDefault="00BE40A4" w:rsidP="00EE795E">
      <w:pPr>
        <w:spacing w:after="0" w:line="240" w:lineRule="atLeast"/>
        <w:ind w:left="1560" w:hanging="1560"/>
        <w:rPr>
          <w:rFonts w:ascii="Arial" w:hAnsi="Arial" w:cs="Arial"/>
        </w:rPr>
      </w:pPr>
      <w:r w:rsidRPr="00561287">
        <w:rPr>
          <w:rFonts w:ascii="Arial" w:hAnsi="Arial" w:cs="Arial"/>
        </w:rPr>
        <w:t>LUGAR:</w:t>
      </w:r>
      <w:r w:rsidRPr="00561287">
        <w:rPr>
          <w:rFonts w:ascii="Arial" w:hAnsi="Arial" w:cs="Arial"/>
        </w:rPr>
        <w:tab/>
        <w:t>Edificio Atlas Piso 22</w:t>
      </w:r>
    </w:p>
    <w:p w14:paraId="044C0A2B" w14:textId="77777777" w:rsidR="00B22355" w:rsidRDefault="00B22355" w:rsidP="00BE40A4">
      <w:pPr>
        <w:spacing w:line="240" w:lineRule="atLeast"/>
        <w:jc w:val="both"/>
        <w:rPr>
          <w:rFonts w:ascii="Arial" w:hAnsi="Arial" w:cs="Arial"/>
          <w:b/>
        </w:rPr>
      </w:pPr>
    </w:p>
    <w:p w14:paraId="7D135686" w14:textId="390B5F19" w:rsidR="00BE40A4" w:rsidRPr="00561287" w:rsidRDefault="00BE40A4" w:rsidP="00BE40A4">
      <w:pPr>
        <w:spacing w:line="240" w:lineRule="atLeast"/>
        <w:jc w:val="both"/>
        <w:rPr>
          <w:rFonts w:ascii="Arial" w:hAnsi="Arial" w:cs="Arial"/>
          <w:b/>
        </w:rPr>
      </w:pPr>
      <w:r w:rsidRPr="00561287">
        <w:rPr>
          <w:rFonts w:ascii="Arial" w:hAnsi="Arial" w:cs="Arial"/>
          <w:b/>
        </w:rPr>
        <w:t>ASISTENTES:</w:t>
      </w:r>
    </w:p>
    <w:p w14:paraId="69EB43BF" w14:textId="77777777" w:rsidR="00BE40A4" w:rsidRPr="00561287" w:rsidRDefault="00BE40A4" w:rsidP="00BE40A4">
      <w:pPr>
        <w:spacing w:line="240" w:lineRule="atLeast"/>
        <w:jc w:val="both"/>
        <w:rPr>
          <w:rFonts w:ascii="Arial" w:hAnsi="Arial" w:cs="Arial"/>
          <w:b/>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4790"/>
        <w:gridCol w:w="4252"/>
      </w:tblGrid>
      <w:tr w:rsidR="00BE40A4" w:rsidRPr="00561287" w14:paraId="5C5F4087" w14:textId="77777777" w:rsidTr="00257C59">
        <w:trPr>
          <w:trHeight w:val="315"/>
        </w:trPr>
        <w:tc>
          <w:tcPr>
            <w:tcW w:w="385" w:type="dxa"/>
          </w:tcPr>
          <w:p w14:paraId="0192D3FA" w14:textId="77777777" w:rsidR="00BE40A4" w:rsidRPr="00561287" w:rsidRDefault="00BE40A4" w:rsidP="00257C59">
            <w:pPr>
              <w:spacing w:line="240" w:lineRule="atLeast"/>
              <w:rPr>
                <w:rFonts w:ascii="Arial Narrow" w:hAnsi="Arial Narrow" w:cs="Arial"/>
                <w:b/>
                <w:bCs/>
              </w:rPr>
            </w:pPr>
            <w:r w:rsidRPr="00561287">
              <w:rPr>
                <w:rFonts w:ascii="Arial Narrow" w:hAnsi="Arial Narrow" w:cs="Arial"/>
                <w:b/>
                <w:bCs/>
              </w:rPr>
              <w:t>1</w:t>
            </w:r>
          </w:p>
        </w:tc>
        <w:tc>
          <w:tcPr>
            <w:tcW w:w="4790" w:type="dxa"/>
            <w:shd w:val="clear" w:color="auto" w:fill="auto"/>
            <w:vAlign w:val="bottom"/>
          </w:tcPr>
          <w:p w14:paraId="78DACC46" w14:textId="77777777" w:rsidR="00BE40A4" w:rsidRPr="007635EA" w:rsidRDefault="00BE40A4" w:rsidP="00257C59">
            <w:pPr>
              <w:spacing w:line="240" w:lineRule="atLeast"/>
              <w:rPr>
                <w:rFonts w:ascii="Arial" w:hAnsi="Arial" w:cs="Arial"/>
              </w:rPr>
            </w:pPr>
            <w:r w:rsidRPr="007635EA">
              <w:rPr>
                <w:rFonts w:ascii="Arial" w:hAnsi="Arial" w:cs="Arial"/>
              </w:rPr>
              <w:t xml:space="preserve">DR. </w:t>
            </w:r>
            <w:r>
              <w:rPr>
                <w:rFonts w:ascii="Arial" w:hAnsi="Arial" w:cs="Arial"/>
              </w:rPr>
              <w:t xml:space="preserve">MANUEL ORLANDO CORREA BEDOYA  </w:t>
            </w:r>
          </w:p>
          <w:p w14:paraId="7CDB8AF2" w14:textId="77777777" w:rsidR="00BE40A4" w:rsidRPr="007635EA" w:rsidRDefault="00BE40A4" w:rsidP="00257C59">
            <w:pPr>
              <w:spacing w:line="240" w:lineRule="atLeast"/>
              <w:rPr>
                <w:rFonts w:ascii="Arial" w:hAnsi="Arial" w:cs="Arial"/>
              </w:rPr>
            </w:pPr>
          </w:p>
        </w:tc>
        <w:tc>
          <w:tcPr>
            <w:tcW w:w="4252" w:type="dxa"/>
            <w:shd w:val="clear" w:color="auto" w:fill="auto"/>
            <w:vAlign w:val="center"/>
          </w:tcPr>
          <w:p w14:paraId="0D6E527D" w14:textId="77777777" w:rsidR="00BE40A4" w:rsidRPr="007635EA" w:rsidRDefault="00BE40A4" w:rsidP="00257C59">
            <w:pPr>
              <w:spacing w:line="240" w:lineRule="atLeast"/>
              <w:rPr>
                <w:rFonts w:ascii="Arial" w:hAnsi="Arial" w:cs="Arial"/>
              </w:rPr>
            </w:pPr>
            <w:r>
              <w:rPr>
                <w:rFonts w:ascii="Arial" w:hAnsi="Arial" w:cs="Arial"/>
              </w:rPr>
              <w:t xml:space="preserve">Delegado </w:t>
            </w:r>
            <w:r w:rsidRPr="007635EA">
              <w:rPr>
                <w:rFonts w:ascii="Arial" w:hAnsi="Arial" w:cs="Arial"/>
              </w:rPr>
              <w:t xml:space="preserve">Gobernador Departamento de Caldas </w:t>
            </w:r>
            <w:r w:rsidRPr="007635EA">
              <w:rPr>
                <w:rFonts w:ascii="Arial" w:hAnsi="Arial" w:cs="Arial"/>
                <w:b/>
              </w:rPr>
              <w:t>Presencial</w:t>
            </w:r>
          </w:p>
        </w:tc>
      </w:tr>
      <w:tr w:rsidR="00BE40A4" w:rsidRPr="00561287" w14:paraId="53EAE4CF" w14:textId="77777777" w:rsidTr="00257C59">
        <w:trPr>
          <w:trHeight w:val="315"/>
        </w:trPr>
        <w:tc>
          <w:tcPr>
            <w:tcW w:w="385" w:type="dxa"/>
          </w:tcPr>
          <w:p w14:paraId="4D3B60F2" w14:textId="77777777" w:rsidR="00BE40A4" w:rsidRPr="00561287" w:rsidRDefault="00BE40A4" w:rsidP="00257C59">
            <w:pPr>
              <w:spacing w:line="240" w:lineRule="atLeast"/>
              <w:rPr>
                <w:rFonts w:ascii="Arial Narrow" w:hAnsi="Arial Narrow" w:cs="Arial"/>
                <w:b/>
                <w:bCs/>
              </w:rPr>
            </w:pPr>
            <w:r w:rsidRPr="00561287">
              <w:rPr>
                <w:rFonts w:ascii="Arial Narrow" w:hAnsi="Arial Narrow" w:cs="Arial"/>
                <w:b/>
                <w:bCs/>
              </w:rPr>
              <w:t>2</w:t>
            </w:r>
          </w:p>
        </w:tc>
        <w:tc>
          <w:tcPr>
            <w:tcW w:w="4790" w:type="dxa"/>
            <w:shd w:val="clear" w:color="auto" w:fill="auto"/>
            <w:vAlign w:val="bottom"/>
          </w:tcPr>
          <w:p w14:paraId="7A02FEF3" w14:textId="77777777" w:rsidR="00BE40A4" w:rsidRPr="007635EA" w:rsidRDefault="00BE40A4" w:rsidP="00257C59">
            <w:pPr>
              <w:spacing w:line="240" w:lineRule="atLeast"/>
              <w:rPr>
                <w:rFonts w:ascii="Arial" w:hAnsi="Arial" w:cs="Arial"/>
              </w:rPr>
            </w:pPr>
            <w:r w:rsidRPr="007635EA">
              <w:rPr>
                <w:rFonts w:ascii="Arial" w:hAnsi="Arial" w:cs="Arial"/>
              </w:rPr>
              <w:t>DR</w:t>
            </w:r>
            <w:r>
              <w:rPr>
                <w:rFonts w:ascii="Arial" w:hAnsi="Arial" w:cs="Arial"/>
              </w:rPr>
              <w:t xml:space="preserve">A. EMMA JUDITH SALAMANCA GUAUQUE </w:t>
            </w:r>
          </w:p>
        </w:tc>
        <w:tc>
          <w:tcPr>
            <w:tcW w:w="4252" w:type="dxa"/>
            <w:shd w:val="clear" w:color="auto" w:fill="auto"/>
            <w:vAlign w:val="center"/>
          </w:tcPr>
          <w:p w14:paraId="5FFBA4B7" w14:textId="77777777" w:rsidR="00BE40A4" w:rsidRPr="007635EA" w:rsidRDefault="00BE40A4" w:rsidP="00257C59">
            <w:pPr>
              <w:spacing w:line="240" w:lineRule="atLeast"/>
              <w:rPr>
                <w:rFonts w:ascii="Arial" w:hAnsi="Arial" w:cs="Arial"/>
              </w:rPr>
            </w:pPr>
            <w:r w:rsidRPr="007635EA">
              <w:rPr>
                <w:rFonts w:ascii="Arial" w:hAnsi="Arial" w:cs="Arial"/>
              </w:rPr>
              <w:t>Delegad</w:t>
            </w:r>
            <w:r>
              <w:rPr>
                <w:rFonts w:ascii="Arial" w:hAnsi="Arial" w:cs="Arial"/>
              </w:rPr>
              <w:t>a</w:t>
            </w:r>
            <w:r w:rsidRPr="007635EA">
              <w:rPr>
                <w:rFonts w:ascii="Arial" w:hAnsi="Arial" w:cs="Arial"/>
              </w:rPr>
              <w:t xml:space="preserve"> MADS-</w:t>
            </w:r>
            <w:r>
              <w:rPr>
                <w:rFonts w:ascii="Arial" w:hAnsi="Arial" w:cs="Arial"/>
                <w:b/>
              </w:rPr>
              <w:t>Virtual</w:t>
            </w:r>
          </w:p>
        </w:tc>
      </w:tr>
      <w:tr w:rsidR="00BE40A4" w:rsidRPr="00561287" w14:paraId="6420312C" w14:textId="77777777" w:rsidTr="00257C59">
        <w:trPr>
          <w:trHeight w:val="315"/>
        </w:trPr>
        <w:tc>
          <w:tcPr>
            <w:tcW w:w="385" w:type="dxa"/>
          </w:tcPr>
          <w:p w14:paraId="7558BB5A" w14:textId="77777777" w:rsidR="00BE40A4" w:rsidRPr="00561287" w:rsidRDefault="00BE40A4" w:rsidP="00257C59">
            <w:pPr>
              <w:spacing w:line="240" w:lineRule="atLeast"/>
              <w:rPr>
                <w:rFonts w:ascii="Arial Narrow" w:hAnsi="Arial Narrow" w:cs="Arial"/>
                <w:b/>
                <w:bCs/>
              </w:rPr>
            </w:pPr>
            <w:r w:rsidRPr="00561287">
              <w:rPr>
                <w:rFonts w:ascii="Arial Narrow" w:hAnsi="Arial Narrow" w:cs="Arial"/>
                <w:b/>
                <w:bCs/>
              </w:rPr>
              <w:t>3</w:t>
            </w:r>
          </w:p>
        </w:tc>
        <w:tc>
          <w:tcPr>
            <w:tcW w:w="4790" w:type="dxa"/>
            <w:shd w:val="clear" w:color="auto" w:fill="auto"/>
            <w:vAlign w:val="bottom"/>
          </w:tcPr>
          <w:p w14:paraId="681869F3" w14:textId="77777777" w:rsidR="00BE40A4" w:rsidRPr="007635EA" w:rsidRDefault="00BE40A4" w:rsidP="00257C59">
            <w:pPr>
              <w:spacing w:line="240" w:lineRule="atLeast"/>
              <w:rPr>
                <w:rFonts w:ascii="Arial" w:hAnsi="Arial" w:cs="Arial"/>
              </w:rPr>
            </w:pPr>
            <w:r w:rsidRPr="007635EA">
              <w:rPr>
                <w:rFonts w:ascii="Arial" w:hAnsi="Arial" w:cs="Arial"/>
              </w:rPr>
              <w:t>DRA. CARMENZA SALDIAS BARRENECHE</w:t>
            </w:r>
          </w:p>
        </w:tc>
        <w:tc>
          <w:tcPr>
            <w:tcW w:w="4252" w:type="dxa"/>
            <w:shd w:val="clear" w:color="auto" w:fill="auto"/>
            <w:vAlign w:val="center"/>
          </w:tcPr>
          <w:p w14:paraId="0BA56BAB" w14:textId="77777777" w:rsidR="00BE40A4" w:rsidRPr="007635EA" w:rsidRDefault="00BE40A4" w:rsidP="00257C59">
            <w:pPr>
              <w:spacing w:line="240" w:lineRule="atLeast"/>
              <w:rPr>
                <w:rFonts w:ascii="Arial" w:hAnsi="Arial" w:cs="Arial"/>
              </w:rPr>
            </w:pPr>
            <w:r w:rsidRPr="007635EA">
              <w:rPr>
                <w:rFonts w:ascii="Arial" w:hAnsi="Arial" w:cs="Arial"/>
              </w:rPr>
              <w:t xml:space="preserve">Delegada Presidencia de la República </w:t>
            </w:r>
            <w:r>
              <w:rPr>
                <w:rFonts w:ascii="Arial" w:hAnsi="Arial" w:cs="Arial"/>
                <w:b/>
              </w:rPr>
              <w:t>Virtual</w:t>
            </w:r>
          </w:p>
        </w:tc>
      </w:tr>
      <w:tr w:rsidR="00BE40A4" w:rsidRPr="00561287" w14:paraId="4CA93099" w14:textId="77777777" w:rsidTr="00257C59">
        <w:trPr>
          <w:trHeight w:val="315"/>
        </w:trPr>
        <w:tc>
          <w:tcPr>
            <w:tcW w:w="385" w:type="dxa"/>
          </w:tcPr>
          <w:p w14:paraId="420B4BB6" w14:textId="77777777" w:rsidR="00BE40A4" w:rsidRPr="00561287" w:rsidRDefault="00BE40A4" w:rsidP="00257C59">
            <w:pPr>
              <w:spacing w:line="240" w:lineRule="atLeast"/>
              <w:rPr>
                <w:rFonts w:ascii="Arial Narrow" w:hAnsi="Arial Narrow" w:cs="Arial"/>
                <w:b/>
                <w:bCs/>
              </w:rPr>
            </w:pPr>
            <w:r w:rsidRPr="00561287">
              <w:rPr>
                <w:rFonts w:ascii="Arial Narrow" w:hAnsi="Arial Narrow" w:cs="Arial"/>
                <w:b/>
                <w:bCs/>
              </w:rPr>
              <w:t>5</w:t>
            </w:r>
          </w:p>
        </w:tc>
        <w:tc>
          <w:tcPr>
            <w:tcW w:w="4790" w:type="dxa"/>
            <w:shd w:val="clear" w:color="auto" w:fill="auto"/>
            <w:vAlign w:val="bottom"/>
          </w:tcPr>
          <w:p w14:paraId="46646014" w14:textId="77777777" w:rsidR="00BE40A4" w:rsidRPr="007635EA" w:rsidRDefault="00BE40A4" w:rsidP="00257C59">
            <w:pPr>
              <w:spacing w:line="240" w:lineRule="atLeast"/>
              <w:rPr>
                <w:rFonts w:ascii="Arial" w:hAnsi="Arial" w:cs="Arial"/>
              </w:rPr>
            </w:pPr>
            <w:r w:rsidRPr="007635EA">
              <w:rPr>
                <w:rFonts w:ascii="Arial" w:hAnsi="Arial" w:cs="Arial"/>
              </w:rPr>
              <w:t xml:space="preserve">DR. </w:t>
            </w:r>
            <w:r>
              <w:rPr>
                <w:rFonts w:ascii="Arial" w:hAnsi="Arial" w:cs="Arial"/>
              </w:rPr>
              <w:t xml:space="preserve">JHON JAIRO CASTAÑO FLOREZ </w:t>
            </w:r>
            <w:r w:rsidRPr="007635EA">
              <w:rPr>
                <w:rFonts w:ascii="Arial" w:hAnsi="Arial" w:cs="Arial"/>
              </w:rPr>
              <w:t xml:space="preserve"> </w:t>
            </w:r>
          </w:p>
        </w:tc>
        <w:tc>
          <w:tcPr>
            <w:tcW w:w="4252" w:type="dxa"/>
            <w:shd w:val="clear" w:color="auto" w:fill="auto"/>
            <w:vAlign w:val="center"/>
          </w:tcPr>
          <w:p w14:paraId="13C6CCBD" w14:textId="77777777" w:rsidR="00BE40A4" w:rsidRPr="007635EA" w:rsidRDefault="00BE40A4" w:rsidP="00257C59">
            <w:pPr>
              <w:spacing w:line="240" w:lineRule="atLeast"/>
              <w:rPr>
                <w:rFonts w:ascii="Arial" w:hAnsi="Arial" w:cs="Arial"/>
              </w:rPr>
            </w:pPr>
            <w:r w:rsidRPr="007635EA">
              <w:rPr>
                <w:rFonts w:ascii="Arial" w:hAnsi="Arial" w:cs="Arial"/>
              </w:rPr>
              <w:t xml:space="preserve">Alcalde municipio de </w:t>
            </w:r>
            <w:r>
              <w:rPr>
                <w:rFonts w:ascii="Arial" w:hAnsi="Arial" w:cs="Arial"/>
              </w:rPr>
              <w:t>Neira</w:t>
            </w:r>
            <w:r w:rsidRPr="007635EA">
              <w:rPr>
                <w:rFonts w:ascii="Arial" w:hAnsi="Arial" w:cs="Arial"/>
              </w:rPr>
              <w:t xml:space="preserve"> -</w:t>
            </w:r>
            <w:r>
              <w:rPr>
                <w:rFonts w:ascii="Arial" w:hAnsi="Arial" w:cs="Arial"/>
                <w:b/>
              </w:rPr>
              <w:t>Virtual</w:t>
            </w:r>
          </w:p>
        </w:tc>
      </w:tr>
      <w:tr w:rsidR="00BE40A4" w:rsidRPr="00561287" w14:paraId="6047A07D" w14:textId="77777777" w:rsidTr="00257C59">
        <w:trPr>
          <w:trHeight w:val="315"/>
        </w:trPr>
        <w:tc>
          <w:tcPr>
            <w:tcW w:w="385" w:type="dxa"/>
          </w:tcPr>
          <w:p w14:paraId="11BA316E" w14:textId="77777777" w:rsidR="00BE40A4" w:rsidRPr="00561287" w:rsidRDefault="00BE40A4" w:rsidP="00257C59">
            <w:pPr>
              <w:spacing w:line="240" w:lineRule="atLeast"/>
              <w:rPr>
                <w:rFonts w:ascii="Arial Narrow" w:hAnsi="Arial Narrow" w:cs="Arial"/>
                <w:b/>
                <w:bCs/>
              </w:rPr>
            </w:pPr>
            <w:r w:rsidRPr="00561287">
              <w:rPr>
                <w:rFonts w:ascii="Arial Narrow" w:hAnsi="Arial Narrow" w:cs="Arial"/>
                <w:b/>
                <w:bCs/>
              </w:rPr>
              <w:t>7</w:t>
            </w:r>
          </w:p>
        </w:tc>
        <w:tc>
          <w:tcPr>
            <w:tcW w:w="4790" w:type="dxa"/>
            <w:shd w:val="clear" w:color="auto" w:fill="auto"/>
            <w:vAlign w:val="bottom"/>
          </w:tcPr>
          <w:p w14:paraId="2F070641" w14:textId="77777777" w:rsidR="00BE40A4" w:rsidRPr="00A5365E" w:rsidRDefault="00BE40A4" w:rsidP="00257C59">
            <w:pPr>
              <w:spacing w:line="240" w:lineRule="atLeast"/>
              <w:rPr>
                <w:rFonts w:ascii="Arial" w:hAnsi="Arial" w:cs="Arial"/>
              </w:rPr>
            </w:pPr>
            <w:r>
              <w:rPr>
                <w:rFonts w:ascii="Arial" w:hAnsi="Arial" w:cs="Arial"/>
              </w:rPr>
              <w:t>DR. HECTOR MAURICIO TORRES ALVAREZ</w:t>
            </w:r>
          </w:p>
        </w:tc>
        <w:tc>
          <w:tcPr>
            <w:tcW w:w="4252" w:type="dxa"/>
            <w:shd w:val="clear" w:color="auto" w:fill="auto"/>
            <w:vAlign w:val="center"/>
          </w:tcPr>
          <w:p w14:paraId="3B87B56B" w14:textId="77777777" w:rsidR="00BE40A4" w:rsidRPr="007635EA" w:rsidRDefault="00BE40A4" w:rsidP="00257C59">
            <w:pPr>
              <w:spacing w:line="240" w:lineRule="atLeast"/>
              <w:rPr>
                <w:rFonts w:ascii="Arial" w:hAnsi="Arial" w:cs="Arial"/>
              </w:rPr>
            </w:pPr>
            <w:r w:rsidRPr="007635EA">
              <w:rPr>
                <w:rFonts w:ascii="Arial" w:hAnsi="Arial" w:cs="Arial"/>
              </w:rPr>
              <w:t xml:space="preserve">Alcalde municipio de </w:t>
            </w:r>
            <w:r>
              <w:rPr>
                <w:rFonts w:ascii="Arial" w:hAnsi="Arial" w:cs="Arial"/>
              </w:rPr>
              <w:t>Supia</w:t>
            </w:r>
            <w:r w:rsidRPr="007635EA">
              <w:rPr>
                <w:rFonts w:ascii="Arial" w:hAnsi="Arial" w:cs="Arial"/>
              </w:rPr>
              <w:t xml:space="preserve"> -</w:t>
            </w:r>
            <w:r>
              <w:rPr>
                <w:rFonts w:ascii="Arial" w:hAnsi="Arial" w:cs="Arial"/>
                <w:b/>
              </w:rPr>
              <w:t>Presencial</w:t>
            </w:r>
          </w:p>
        </w:tc>
      </w:tr>
      <w:tr w:rsidR="00BE40A4" w:rsidRPr="00561287" w14:paraId="526B037E" w14:textId="77777777" w:rsidTr="00257C59">
        <w:trPr>
          <w:trHeight w:val="315"/>
        </w:trPr>
        <w:tc>
          <w:tcPr>
            <w:tcW w:w="385" w:type="dxa"/>
          </w:tcPr>
          <w:p w14:paraId="36E4B45A" w14:textId="77777777" w:rsidR="00BE40A4" w:rsidRPr="00561287" w:rsidRDefault="00BE40A4" w:rsidP="00257C59">
            <w:pPr>
              <w:spacing w:line="240" w:lineRule="atLeast"/>
              <w:rPr>
                <w:rFonts w:ascii="Arial Narrow" w:hAnsi="Arial Narrow" w:cs="Arial"/>
                <w:b/>
                <w:bCs/>
              </w:rPr>
            </w:pPr>
            <w:r>
              <w:rPr>
                <w:rFonts w:ascii="Arial Narrow" w:hAnsi="Arial Narrow" w:cs="Arial"/>
                <w:b/>
                <w:bCs/>
              </w:rPr>
              <w:t>8</w:t>
            </w:r>
          </w:p>
        </w:tc>
        <w:tc>
          <w:tcPr>
            <w:tcW w:w="4790" w:type="dxa"/>
            <w:shd w:val="clear" w:color="auto" w:fill="auto"/>
            <w:vAlign w:val="bottom"/>
          </w:tcPr>
          <w:p w14:paraId="7EE7AB78" w14:textId="77777777" w:rsidR="00BE40A4" w:rsidRPr="007635EA" w:rsidRDefault="00BE40A4" w:rsidP="00257C59">
            <w:pPr>
              <w:spacing w:line="240" w:lineRule="atLeast"/>
              <w:rPr>
                <w:rFonts w:ascii="Arial" w:hAnsi="Arial" w:cs="Arial"/>
              </w:rPr>
            </w:pPr>
            <w:r w:rsidRPr="007635EA">
              <w:rPr>
                <w:rFonts w:ascii="Arial" w:hAnsi="Arial" w:cs="Arial"/>
              </w:rPr>
              <w:t>DRA. ANGÉLICA MARIA OROZCO G.</w:t>
            </w:r>
          </w:p>
        </w:tc>
        <w:tc>
          <w:tcPr>
            <w:tcW w:w="4252" w:type="dxa"/>
            <w:shd w:val="clear" w:color="auto" w:fill="auto"/>
            <w:vAlign w:val="center"/>
          </w:tcPr>
          <w:p w14:paraId="18AA2570" w14:textId="77777777" w:rsidR="00BE40A4" w:rsidRPr="007635EA" w:rsidRDefault="00BE40A4" w:rsidP="00257C59">
            <w:pPr>
              <w:spacing w:line="240" w:lineRule="atLeast"/>
              <w:rPr>
                <w:rFonts w:ascii="Arial" w:hAnsi="Arial" w:cs="Arial"/>
              </w:rPr>
            </w:pPr>
            <w:r w:rsidRPr="007635EA">
              <w:rPr>
                <w:rFonts w:ascii="Arial" w:hAnsi="Arial" w:cs="Arial"/>
              </w:rPr>
              <w:t>Representante Sector Privado-</w:t>
            </w:r>
            <w:r w:rsidRPr="007635EA">
              <w:rPr>
                <w:rFonts w:ascii="Arial" w:hAnsi="Arial" w:cs="Arial"/>
                <w:b/>
              </w:rPr>
              <w:t xml:space="preserve"> </w:t>
            </w:r>
            <w:r>
              <w:rPr>
                <w:rFonts w:ascii="Arial" w:hAnsi="Arial" w:cs="Arial"/>
                <w:b/>
              </w:rPr>
              <w:t>Virtual</w:t>
            </w:r>
          </w:p>
        </w:tc>
      </w:tr>
      <w:tr w:rsidR="00BE40A4" w:rsidRPr="00561287" w14:paraId="508967D1" w14:textId="77777777" w:rsidTr="00257C59">
        <w:trPr>
          <w:trHeight w:val="315"/>
        </w:trPr>
        <w:tc>
          <w:tcPr>
            <w:tcW w:w="385" w:type="dxa"/>
          </w:tcPr>
          <w:p w14:paraId="6E71CF63" w14:textId="77777777" w:rsidR="00BE40A4" w:rsidRDefault="00BE40A4" w:rsidP="00257C59">
            <w:pPr>
              <w:spacing w:line="240" w:lineRule="atLeast"/>
              <w:rPr>
                <w:rFonts w:ascii="Arial Narrow" w:hAnsi="Arial Narrow" w:cs="Arial"/>
                <w:b/>
                <w:bCs/>
              </w:rPr>
            </w:pPr>
          </w:p>
        </w:tc>
        <w:tc>
          <w:tcPr>
            <w:tcW w:w="4790" w:type="dxa"/>
            <w:shd w:val="clear" w:color="auto" w:fill="auto"/>
            <w:vAlign w:val="bottom"/>
          </w:tcPr>
          <w:p w14:paraId="1F2E0845" w14:textId="77777777" w:rsidR="00BE40A4" w:rsidRPr="007635EA" w:rsidRDefault="00BE40A4" w:rsidP="00257C59">
            <w:pPr>
              <w:spacing w:line="240" w:lineRule="atLeast"/>
              <w:rPr>
                <w:rFonts w:ascii="Arial" w:hAnsi="Arial" w:cs="Arial"/>
              </w:rPr>
            </w:pPr>
            <w:r>
              <w:rPr>
                <w:rFonts w:ascii="Arial" w:hAnsi="Arial" w:cs="Arial"/>
              </w:rPr>
              <w:t>DR. LORENZO MEJIA RESTREPO</w:t>
            </w:r>
          </w:p>
        </w:tc>
        <w:tc>
          <w:tcPr>
            <w:tcW w:w="4252" w:type="dxa"/>
            <w:shd w:val="clear" w:color="auto" w:fill="auto"/>
            <w:vAlign w:val="center"/>
          </w:tcPr>
          <w:p w14:paraId="440009EB" w14:textId="77777777" w:rsidR="00BE40A4" w:rsidRPr="007635EA" w:rsidRDefault="00BE40A4" w:rsidP="00257C59">
            <w:pPr>
              <w:spacing w:line="240" w:lineRule="atLeast"/>
              <w:rPr>
                <w:rFonts w:ascii="Arial" w:hAnsi="Arial" w:cs="Arial"/>
              </w:rPr>
            </w:pPr>
            <w:r>
              <w:rPr>
                <w:rFonts w:ascii="Arial" w:hAnsi="Arial" w:cs="Arial"/>
              </w:rPr>
              <w:t>Representante Sector Privado-</w:t>
            </w:r>
            <w:r w:rsidRPr="007666A6">
              <w:rPr>
                <w:rFonts w:ascii="Arial" w:hAnsi="Arial" w:cs="Arial"/>
                <w:b/>
              </w:rPr>
              <w:t>Presencial</w:t>
            </w:r>
          </w:p>
        </w:tc>
      </w:tr>
      <w:tr w:rsidR="00BE40A4" w:rsidRPr="00561287" w14:paraId="29891E80" w14:textId="77777777" w:rsidTr="00257C59">
        <w:trPr>
          <w:trHeight w:val="300"/>
        </w:trPr>
        <w:tc>
          <w:tcPr>
            <w:tcW w:w="385" w:type="dxa"/>
          </w:tcPr>
          <w:p w14:paraId="4260A8E6" w14:textId="77777777" w:rsidR="00BE40A4" w:rsidRPr="00561287" w:rsidRDefault="00BE40A4" w:rsidP="00257C59">
            <w:pPr>
              <w:spacing w:line="240" w:lineRule="atLeast"/>
              <w:rPr>
                <w:rFonts w:ascii="Arial Narrow" w:hAnsi="Arial Narrow" w:cs="Arial"/>
                <w:b/>
                <w:bCs/>
              </w:rPr>
            </w:pPr>
            <w:r>
              <w:rPr>
                <w:rFonts w:ascii="Arial Narrow" w:hAnsi="Arial Narrow" w:cs="Arial"/>
                <w:b/>
                <w:bCs/>
              </w:rPr>
              <w:t>9</w:t>
            </w:r>
          </w:p>
        </w:tc>
        <w:tc>
          <w:tcPr>
            <w:tcW w:w="4790" w:type="dxa"/>
            <w:shd w:val="clear" w:color="auto" w:fill="auto"/>
            <w:vAlign w:val="bottom"/>
          </w:tcPr>
          <w:p w14:paraId="113C4F95" w14:textId="77777777" w:rsidR="00BE40A4" w:rsidRPr="007635EA" w:rsidRDefault="00BE40A4" w:rsidP="00257C59">
            <w:pPr>
              <w:spacing w:line="240" w:lineRule="atLeast"/>
              <w:rPr>
                <w:rFonts w:ascii="Arial" w:hAnsi="Arial" w:cs="Arial"/>
              </w:rPr>
            </w:pPr>
            <w:r w:rsidRPr="007635EA">
              <w:rPr>
                <w:rFonts w:ascii="Arial" w:hAnsi="Arial" w:cs="Arial"/>
              </w:rPr>
              <w:t>DR.CRISTIAN CAMILO CAÑAS BUENO</w:t>
            </w:r>
          </w:p>
        </w:tc>
        <w:tc>
          <w:tcPr>
            <w:tcW w:w="4252" w:type="dxa"/>
            <w:shd w:val="clear" w:color="auto" w:fill="auto"/>
            <w:vAlign w:val="center"/>
          </w:tcPr>
          <w:p w14:paraId="51C5BA4E" w14:textId="77777777" w:rsidR="00BE40A4" w:rsidRPr="007635EA" w:rsidRDefault="00BE40A4" w:rsidP="00257C59">
            <w:pPr>
              <w:spacing w:line="240" w:lineRule="atLeast"/>
              <w:rPr>
                <w:rFonts w:ascii="Arial" w:hAnsi="Arial" w:cs="Arial"/>
              </w:rPr>
            </w:pPr>
            <w:r w:rsidRPr="007635EA">
              <w:rPr>
                <w:rFonts w:ascii="Arial" w:hAnsi="Arial" w:cs="Arial"/>
              </w:rPr>
              <w:t>Representante Comunidades Indígenas-</w:t>
            </w:r>
            <w:r w:rsidRPr="007635EA">
              <w:rPr>
                <w:rFonts w:ascii="Arial" w:hAnsi="Arial" w:cs="Arial"/>
                <w:b/>
              </w:rPr>
              <w:t xml:space="preserve"> </w:t>
            </w:r>
            <w:r>
              <w:rPr>
                <w:rFonts w:ascii="Arial" w:hAnsi="Arial" w:cs="Arial"/>
                <w:b/>
              </w:rPr>
              <w:t>Presencial</w:t>
            </w:r>
          </w:p>
        </w:tc>
      </w:tr>
      <w:tr w:rsidR="00BE40A4" w:rsidRPr="00561287" w14:paraId="55347EF3" w14:textId="77777777" w:rsidTr="00257C59">
        <w:trPr>
          <w:trHeight w:val="300"/>
        </w:trPr>
        <w:tc>
          <w:tcPr>
            <w:tcW w:w="385" w:type="dxa"/>
          </w:tcPr>
          <w:p w14:paraId="0C63D804" w14:textId="77777777" w:rsidR="00BE40A4" w:rsidRPr="00561287" w:rsidRDefault="00BE40A4" w:rsidP="00257C59">
            <w:pPr>
              <w:spacing w:line="240" w:lineRule="atLeast"/>
              <w:rPr>
                <w:rFonts w:ascii="Arial Narrow" w:hAnsi="Arial Narrow" w:cs="Arial"/>
                <w:b/>
                <w:bCs/>
              </w:rPr>
            </w:pPr>
            <w:r w:rsidRPr="00561287">
              <w:rPr>
                <w:rFonts w:ascii="Arial Narrow" w:hAnsi="Arial Narrow" w:cs="Arial"/>
                <w:b/>
                <w:bCs/>
              </w:rPr>
              <w:t>1</w:t>
            </w:r>
            <w:r>
              <w:rPr>
                <w:rFonts w:ascii="Arial Narrow" w:hAnsi="Arial Narrow" w:cs="Arial"/>
                <w:b/>
                <w:bCs/>
              </w:rPr>
              <w:t>0</w:t>
            </w:r>
          </w:p>
        </w:tc>
        <w:tc>
          <w:tcPr>
            <w:tcW w:w="4790" w:type="dxa"/>
            <w:shd w:val="clear" w:color="auto" w:fill="auto"/>
            <w:vAlign w:val="bottom"/>
          </w:tcPr>
          <w:p w14:paraId="6D62B7D0" w14:textId="77777777" w:rsidR="00BE40A4" w:rsidRPr="007635EA" w:rsidRDefault="00BE40A4" w:rsidP="00257C59">
            <w:pPr>
              <w:spacing w:line="240" w:lineRule="atLeast"/>
              <w:rPr>
                <w:rFonts w:ascii="Arial" w:hAnsi="Arial" w:cs="Arial"/>
              </w:rPr>
            </w:pPr>
            <w:r w:rsidRPr="007635EA">
              <w:rPr>
                <w:rFonts w:ascii="Arial" w:hAnsi="Arial" w:cs="Arial"/>
              </w:rPr>
              <w:t xml:space="preserve">DR. ELIANA CARMENZA MORENO MORENO </w:t>
            </w:r>
          </w:p>
        </w:tc>
        <w:tc>
          <w:tcPr>
            <w:tcW w:w="4252" w:type="dxa"/>
            <w:shd w:val="clear" w:color="auto" w:fill="auto"/>
            <w:vAlign w:val="center"/>
          </w:tcPr>
          <w:p w14:paraId="7F32A6C3" w14:textId="77777777" w:rsidR="00BE40A4" w:rsidRPr="007635EA" w:rsidRDefault="00BE40A4" w:rsidP="00257C59">
            <w:pPr>
              <w:spacing w:line="240" w:lineRule="atLeast"/>
              <w:rPr>
                <w:rFonts w:ascii="Arial" w:hAnsi="Arial" w:cs="Arial"/>
              </w:rPr>
            </w:pPr>
            <w:r w:rsidRPr="007635EA">
              <w:rPr>
                <w:rFonts w:ascii="Arial" w:hAnsi="Arial" w:cs="Arial"/>
              </w:rPr>
              <w:t xml:space="preserve">Representante Comunidad Afrodescendiente- </w:t>
            </w:r>
            <w:r w:rsidRPr="007635EA">
              <w:rPr>
                <w:rFonts w:ascii="Arial" w:hAnsi="Arial" w:cs="Arial"/>
                <w:b/>
              </w:rPr>
              <w:t>Presencial</w:t>
            </w:r>
          </w:p>
        </w:tc>
      </w:tr>
      <w:tr w:rsidR="00BE40A4" w:rsidRPr="00561287" w14:paraId="78DD701A" w14:textId="77777777" w:rsidTr="00257C59">
        <w:trPr>
          <w:trHeight w:val="300"/>
        </w:trPr>
        <w:tc>
          <w:tcPr>
            <w:tcW w:w="385" w:type="dxa"/>
          </w:tcPr>
          <w:p w14:paraId="59F710B5" w14:textId="77777777" w:rsidR="00BE40A4" w:rsidRPr="00561287" w:rsidRDefault="00BE40A4" w:rsidP="00257C59">
            <w:pPr>
              <w:spacing w:line="240" w:lineRule="atLeast"/>
              <w:rPr>
                <w:rFonts w:ascii="Arial Narrow" w:hAnsi="Arial Narrow" w:cs="Arial"/>
                <w:b/>
                <w:bCs/>
              </w:rPr>
            </w:pPr>
            <w:r>
              <w:rPr>
                <w:rFonts w:ascii="Arial Narrow" w:hAnsi="Arial Narrow" w:cs="Arial"/>
                <w:b/>
                <w:bCs/>
              </w:rPr>
              <w:t>11</w:t>
            </w:r>
          </w:p>
        </w:tc>
        <w:tc>
          <w:tcPr>
            <w:tcW w:w="4790" w:type="dxa"/>
            <w:shd w:val="clear" w:color="auto" w:fill="auto"/>
            <w:vAlign w:val="bottom"/>
          </w:tcPr>
          <w:p w14:paraId="7648E730" w14:textId="77777777" w:rsidR="00BE40A4" w:rsidRPr="007635EA" w:rsidRDefault="00BE40A4" w:rsidP="00257C59">
            <w:pPr>
              <w:spacing w:line="240" w:lineRule="atLeast"/>
              <w:rPr>
                <w:rFonts w:ascii="Arial" w:hAnsi="Arial" w:cs="Arial"/>
              </w:rPr>
            </w:pPr>
            <w:r>
              <w:rPr>
                <w:rFonts w:ascii="Arial" w:hAnsi="Arial" w:cs="Arial"/>
              </w:rPr>
              <w:t xml:space="preserve">DR. JULIO CESAR ROJAS POLANIA </w:t>
            </w:r>
          </w:p>
        </w:tc>
        <w:tc>
          <w:tcPr>
            <w:tcW w:w="4252" w:type="dxa"/>
            <w:shd w:val="clear" w:color="auto" w:fill="auto"/>
            <w:vAlign w:val="center"/>
          </w:tcPr>
          <w:p w14:paraId="65DA0ACE" w14:textId="77777777" w:rsidR="00BE40A4" w:rsidRPr="007635EA" w:rsidRDefault="00BE40A4" w:rsidP="00257C59">
            <w:pPr>
              <w:spacing w:line="240" w:lineRule="atLeast"/>
              <w:rPr>
                <w:rFonts w:ascii="Arial" w:hAnsi="Arial" w:cs="Arial"/>
              </w:rPr>
            </w:pPr>
            <w:r>
              <w:rPr>
                <w:rFonts w:ascii="Arial" w:hAnsi="Arial" w:cs="Arial"/>
              </w:rPr>
              <w:t xml:space="preserve">Representante Entidades sin Ánimo de Lucro- </w:t>
            </w:r>
            <w:r>
              <w:rPr>
                <w:rFonts w:ascii="Arial" w:hAnsi="Arial" w:cs="Arial"/>
                <w:b/>
              </w:rPr>
              <w:t>Presencial</w:t>
            </w:r>
          </w:p>
        </w:tc>
      </w:tr>
      <w:tr w:rsidR="00BE40A4" w:rsidRPr="00561287" w14:paraId="28578C78" w14:textId="77777777" w:rsidTr="00257C59">
        <w:trPr>
          <w:trHeight w:val="300"/>
        </w:trPr>
        <w:tc>
          <w:tcPr>
            <w:tcW w:w="385" w:type="dxa"/>
          </w:tcPr>
          <w:p w14:paraId="62228B88" w14:textId="77777777" w:rsidR="00BE40A4" w:rsidRPr="00561287" w:rsidRDefault="00BE40A4" w:rsidP="00257C59">
            <w:pPr>
              <w:spacing w:line="240" w:lineRule="atLeast"/>
              <w:rPr>
                <w:rFonts w:ascii="Arial Narrow" w:hAnsi="Arial Narrow" w:cs="Arial"/>
                <w:b/>
                <w:bCs/>
              </w:rPr>
            </w:pPr>
            <w:r>
              <w:rPr>
                <w:rFonts w:ascii="Arial Narrow" w:hAnsi="Arial Narrow" w:cs="Arial"/>
                <w:b/>
                <w:bCs/>
              </w:rPr>
              <w:t>12</w:t>
            </w:r>
          </w:p>
        </w:tc>
        <w:tc>
          <w:tcPr>
            <w:tcW w:w="4790" w:type="dxa"/>
            <w:shd w:val="clear" w:color="auto" w:fill="auto"/>
            <w:vAlign w:val="bottom"/>
          </w:tcPr>
          <w:p w14:paraId="624FC46F" w14:textId="77777777" w:rsidR="00BE40A4" w:rsidRPr="007635EA" w:rsidRDefault="00BE40A4" w:rsidP="00257C59">
            <w:pPr>
              <w:spacing w:line="240" w:lineRule="atLeast"/>
              <w:rPr>
                <w:rFonts w:ascii="Arial" w:hAnsi="Arial" w:cs="Arial"/>
              </w:rPr>
            </w:pPr>
            <w:r>
              <w:rPr>
                <w:rFonts w:ascii="Arial" w:hAnsi="Arial" w:cs="Arial"/>
              </w:rPr>
              <w:t>DRA. LILIANA MARCELA MARTINEZ F.</w:t>
            </w:r>
          </w:p>
        </w:tc>
        <w:tc>
          <w:tcPr>
            <w:tcW w:w="4252" w:type="dxa"/>
            <w:shd w:val="clear" w:color="auto" w:fill="auto"/>
            <w:vAlign w:val="center"/>
          </w:tcPr>
          <w:p w14:paraId="292FC2F9" w14:textId="77777777" w:rsidR="00BE40A4" w:rsidRPr="007635EA" w:rsidRDefault="00BE40A4" w:rsidP="00257C59">
            <w:pPr>
              <w:spacing w:line="240" w:lineRule="atLeast"/>
              <w:rPr>
                <w:rFonts w:ascii="Arial" w:hAnsi="Arial" w:cs="Arial"/>
              </w:rPr>
            </w:pPr>
            <w:r>
              <w:rPr>
                <w:rFonts w:ascii="Arial" w:hAnsi="Arial" w:cs="Arial"/>
              </w:rPr>
              <w:t xml:space="preserve">Representante Entidades sin Ánimo de Lucro- </w:t>
            </w:r>
            <w:r>
              <w:rPr>
                <w:rFonts w:ascii="Arial" w:hAnsi="Arial" w:cs="Arial"/>
                <w:b/>
              </w:rPr>
              <w:t>Presencial</w:t>
            </w:r>
          </w:p>
        </w:tc>
      </w:tr>
    </w:tbl>
    <w:p w14:paraId="41B4B268" w14:textId="77777777" w:rsidR="00BE40A4" w:rsidRPr="00561287" w:rsidRDefault="00BE40A4" w:rsidP="00BE40A4">
      <w:pPr>
        <w:spacing w:line="240" w:lineRule="atLeast"/>
        <w:jc w:val="both"/>
        <w:rPr>
          <w:rFonts w:ascii="Arial" w:hAnsi="Arial" w:cs="Arial"/>
          <w:b/>
        </w:rPr>
      </w:pPr>
    </w:p>
    <w:p w14:paraId="4C2D1F50" w14:textId="77777777" w:rsidR="00BE40A4" w:rsidRPr="00214FE8" w:rsidRDefault="00BE40A4" w:rsidP="00BE40A4">
      <w:pPr>
        <w:spacing w:line="240" w:lineRule="atLeast"/>
        <w:jc w:val="both"/>
        <w:rPr>
          <w:rFonts w:ascii="Arial" w:hAnsi="Arial" w:cs="Arial"/>
          <w:b/>
        </w:rPr>
      </w:pPr>
      <w:r w:rsidRPr="00214FE8">
        <w:rPr>
          <w:rFonts w:ascii="Arial" w:hAnsi="Arial" w:cs="Arial"/>
          <w:b/>
        </w:rPr>
        <w:t>INVITADOS</w:t>
      </w:r>
    </w:p>
    <w:p w14:paraId="66B07D67" w14:textId="77777777" w:rsidR="00BE40A4" w:rsidRPr="00214FE8" w:rsidRDefault="00BE40A4" w:rsidP="00BE40A4">
      <w:pPr>
        <w:spacing w:after="0" w:line="240" w:lineRule="atLeast"/>
        <w:jc w:val="both"/>
        <w:rPr>
          <w:rFonts w:ascii="Arial" w:hAnsi="Arial" w:cs="Arial"/>
          <w:bCs/>
        </w:rPr>
      </w:pPr>
      <w:r w:rsidRPr="00214FE8">
        <w:rPr>
          <w:rFonts w:ascii="Arial" w:hAnsi="Arial" w:cs="Arial"/>
          <w:bCs/>
        </w:rPr>
        <w:lastRenderedPageBreak/>
        <w:t>Dr. Wilford Rincón Arango, Subdirector de Planificación Ambiental del Territorio</w:t>
      </w:r>
    </w:p>
    <w:p w14:paraId="1BC7C331" w14:textId="77777777" w:rsidR="00BE40A4" w:rsidRPr="00214FE8" w:rsidRDefault="00BE40A4" w:rsidP="00BE40A4">
      <w:pPr>
        <w:spacing w:after="0" w:line="240" w:lineRule="atLeast"/>
        <w:jc w:val="both"/>
        <w:rPr>
          <w:rFonts w:ascii="Arial" w:hAnsi="Arial" w:cs="Arial"/>
        </w:rPr>
      </w:pPr>
      <w:r w:rsidRPr="00214FE8">
        <w:rPr>
          <w:rFonts w:ascii="Arial" w:hAnsi="Arial" w:cs="Arial"/>
        </w:rPr>
        <w:t>Dra. Nidia Sepúlveda Tabares, Profesional Especializado de la SAYF</w:t>
      </w:r>
    </w:p>
    <w:p w14:paraId="5998026B" w14:textId="6F4F340E" w:rsidR="00BE40A4" w:rsidRDefault="00BE40A4" w:rsidP="00BE40A4">
      <w:pPr>
        <w:spacing w:after="0" w:line="240" w:lineRule="atLeast"/>
        <w:jc w:val="both"/>
        <w:rPr>
          <w:rFonts w:ascii="Arial" w:hAnsi="Arial" w:cs="Arial"/>
        </w:rPr>
      </w:pPr>
      <w:r w:rsidRPr="00214FE8">
        <w:rPr>
          <w:rFonts w:ascii="Arial" w:hAnsi="Arial" w:cs="Arial"/>
        </w:rPr>
        <w:t>Dr. Carlos Humberto Ospina Yepes, Asesor Director</w:t>
      </w:r>
    </w:p>
    <w:p w14:paraId="4C8CFE69" w14:textId="77777777" w:rsidR="00BE40A4" w:rsidRPr="00214FE8" w:rsidRDefault="00BE40A4" w:rsidP="00BE40A4">
      <w:pPr>
        <w:spacing w:after="0" w:line="240" w:lineRule="atLeast"/>
        <w:jc w:val="both"/>
        <w:rPr>
          <w:rFonts w:ascii="Arial" w:hAnsi="Arial" w:cs="Arial"/>
        </w:rPr>
      </w:pPr>
    </w:p>
    <w:p w14:paraId="521C14B7" w14:textId="77777777" w:rsidR="00BE40A4" w:rsidRPr="00214FE8" w:rsidRDefault="00BE40A4" w:rsidP="00BE40A4">
      <w:pPr>
        <w:jc w:val="both"/>
        <w:rPr>
          <w:rFonts w:ascii="Arial" w:hAnsi="Arial" w:cs="Arial"/>
        </w:rPr>
      </w:pPr>
      <w:r w:rsidRPr="00214FE8">
        <w:rPr>
          <w:rFonts w:ascii="Arial" w:hAnsi="Arial" w:cs="Arial"/>
        </w:rPr>
        <w:t xml:space="preserve">La Dra. Diana Mejía llama a lista a cada uno de los consejeros, teniendo como quórum la presencia de siete consejeros, los consejeros Emma Judith Salamanca Guauque Delegada del Ministerio de Ambiente y Desarrollo Sostenible, Carmenza Saldias Barreneche Delegada Presidente de la República, Angélica María Orozco Giraldo Representante Sector Privado (Camacol), Jhon Jairo Castaño Flórez Alcalde municipio de Neira, enviaron correos justificando el no poder asistir al consejo, en tal sentido, se solicita autorización a los señores consejeros y consejeras que están presentes, para que se conecten virtualmente, lo cual es aprobado por unanimidad. </w:t>
      </w:r>
    </w:p>
    <w:p w14:paraId="114784F7" w14:textId="77777777" w:rsidR="00BE40A4" w:rsidRPr="00214FE8" w:rsidRDefault="00BE40A4" w:rsidP="00BE40A4">
      <w:pPr>
        <w:jc w:val="both"/>
        <w:rPr>
          <w:rFonts w:ascii="Arial" w:hAnsi="Arial" w:cs="Arial"/>
        </w:rPr>
      </w:pPr>
      <w:r w:rsidRPr="00214FE8">
        <w:rPr>
          <w:rFonts w:ascii="Arial" w:hAnsi="Arial" w:cs="Arial"/>
        </w:rPr>
        <w:t>La Dra. Diana Mejía, hace lectura del orden del día, el cual es aprobado por unanimidad.</w:t>
      </w:r>
    </w:p>
    <w:p w14:paraId="382AD371" w14:textId="77777777" w:rsidR="00BE40A4" w:rsidRPr="00BE40A4" w:rsidRDefault="00BE40A4" w:rsidP="00BE40A4">
      <w:pPr>
        <w:pStyle w:val="Sinespaciado"/>
        <w:numPr>
          <w:ilvl w:val="0"/>
          <w:numId w:val="6"/>
        </w:numPr>
        <w:spacing w:line="240" w:lineRule="atLeast"/>
        <w:jc w:val="both"/>
        <w:rPr>
          <w:rFonts w:ascii="Arial" w:hAnsi="Arial" w:cs="Arial"/>
          <w:sz w:val="18"/>
          <w:szCs w:val="18"/>
          <w:lang w:val="es-ES"/>
        </w:rPr>
      </w:pPr>
      <w:r w:rsidRPr="00BE40A4">
        <w:rPr>
          <w:rFonts w:ascii="Arial" w:hAnsi="Arial" w:cs="Arial"/>
          <w:sz w:val="18"/>
          <w:szCs w:val="18"/>
          <w:lang w:val="es-ES"/>
        </w:rPr>
        <w:t>Verificación del quórum.</w:t>
      </w:r>
    </w:p>
    <w:p w14:paraId="5DFE6E64" w14:textId="77777777" w:rsidR="00BE40A4" w:rsidRPr="00BE40A4" w:rsidRDefault="00BE40A4" w:rsidP="00BE40A4">
      <w:pPr>
        <w:pStyle w:val="Sinespaciado"/>
        <w:spacing w:line="240" w:lineRule="atLeast"/>
        <w:jc w:val="both"/>
        <w:rPr>
          <w:rFonts w:ascii="Arial" w:hAnsi="Arial" w:cs="Arial"/>
          <w:sz w:val="18"/>
          <w:szCs w:val="18"/>
          <w:lang w:val="es-ES"/>
        </w:rPr>
      </w:pPr>
    </w:p>
    <w:p w14:paraId="04DDD217" w14:textId="77777777" w:rsidR="00BE40A4" w:rsidRPr="00BE40A4" w:rsidRDefault="00BE40A4" w:rsidP="00BE40A4">
      <w:pPr>
        <w:pStyle w:val="Sinespaciado"/>
        <w:numPr>
          <w:ilvl w:val="0"/>
          <w:numId w:val="6"/>
        </w:numPr>
        <w:spacing w:line="240" w:lineRule="atLeast"/>
        <w:jc w:val="both"/>
        <w:rPr>
          <w:rFonts w:ascii="Arial" w:hAnsi="Arial" w:cs="Arial"/>
          <w:sz w:val="18"/>
          <w:szCs w:val="18"/>
          <w:lang w:val="es-ES"/>
        </w:rPr>
      </w:pPr>
      <w:r w:rsidRPr="00BE40A4">
        <w:rPr>
          <w:rFonts w:ascii="Arial" w:hAnsi="Arial" w:cs="Arial"/>
          <w:sz w:val="18"/>
          <w:szCs w:val="18"/>
          <w:lang w:val="es-ES"/>
        </w:rPr>
        <w:t>Lectura y aprobación del orden del día</w:t>
      </w:r>
    </w:p>
    <w:p w14:paraId="4CD17513" w14:textId="77777777" w:rsidR="00BE40A4" w:rsidRPr="00BE40A4" w:rsidRDefault="00BE40A4" w:rsidP="00BE40A4">
      <w:pPr>
        <w:pStyle w:val="Prrafodelista"/>
        <w:ind w:left="0"/>
        <w:rPr>
          <w:rFonts w:ascii="Arial" w:hAnsi="Arial" w:cs="Arial"/>
          <w:sz w:val="18"/>
          <w:szCs w:val="18"/>
          <w:lang w:val="es-ES"/>
        </w:rPr>
      </w:pPr>
    </w:p>
    <w:p w14:paraId="1A854700" w14:textId="77777777" w:rsidR="00BE40A4" w:rsidRPr="00BE40A4" w:rsidRDefault="00BE40A4" w:rsidP="00BE40A4">
      <w:pPr>
        <w:pStyle w:val="Encabezado"/>
        <w:numPr>
          <w:ilvl w:val="0"/>
          <w:numId w:val="6"/>
        </w:numPr>
        <w:jc w:val="both"/>
        <w:rPr>
          <w:rFonts w:ascii="Arial" w:hAnsi="Arial" w:cs="Arial"/>
          <w:sz w:val="18"/>
          <w:szCs w:val="18"/>
        </w:rPr>
      </w:pPr>
      <w:r w:rsidRPr="00BE40A4">
        <w:rPr>
          <w:rFonts w:ascii="Arial" w:hAnsi="Arial" w:cs="Arial"/>
          <w:sz w:val="18"/>
          <w:szCs w:val="18"/>
        </w:rPr>
        <w:t>Proyecto de Acuerdo por medio del cual se aprueba el Presupuesto de Ingresos y Gastos de la Corporación Autónoma Regional de Caldas – CORPOCALDAS - y se adopta el presupuesto de Ingresos y Gastos con recursos nación, para la vigencia 2025.</w:t>
      </w:r>
    </w:p>
    <w:p w14:paraId="06019076" w14:textId="77777777" w:rsidR="00BE40A4" w:rsidRPr="00BE40A4" w:rsidRDefault="00BE40A4" w:rsidP="00BE40A4">
      <w:pPr>
        <w:pStyle w:val="Encabezado"/>
        <w:jc w:val="both"/>
        <w:rPr>
          <w:rFonts w:ascii="Arial" w:hAnsi="Arial" w:cs="Arial"/>
          <w:sz w:val="18"/>
          <w:szCs w:val="18"/>
        </w:rPr>
      </w:pPr>
    </w:p>
    <w:p w14:paraId="050FC0F5" w14:textId="77777777" w:rsidR="00BE40A4" w:rsidRPr="00BE40A4" w:rsidRDefault="00BE40A4" w:rsidP="00BE40A4">
      <w:pPr>
        <w:pStyle w:val="Encabezado"/>
        <w:numPr>
          <w:ilvl w:val="0"/>
          <w:numId w:val="6"/>
        </w:numPr>
        <w:jc w:val="both"/>
        <w:rPr>
          <w:rFonts w:ascii="Arial" w:hAnsi="Arial" w:cs="Arial"/>
          <w:sz w:val="18"/>
          <w:szCs w:val="18"/>
        </w:rPr>
      </w:pPr>
      <w:r w:rsidRPr="00BE40A4">
        <w:rPr>
          <w:rFonts w:ascii="Arial" w:hAnsi="Arial" w:cs="Arial"/>
          <w:sz w:val="18"/>
          <w:szCs w:val="18"/>
        </w:rPr>
        <w:t>Presentación resoluciones de modificación presupuesto vigencia 2024</w:t>
      </w:r>
    </w:p>
    <w:p w14:paraId="486A326C" w14:textId="77777777" w:rsidR="00BE40A4" w:rsidRPr="00BE40A4" w:rsidRDefault="00BE40A4" w:rsidP="00BE40A4">
      <w:pPr>
        <w:pStyle w:val="Prrafodelista"/>
        <w:ind w:left="0"/>
        <w:rPr>
          <w:rFonts w:ascii="Arial" w:hAnsi="Arial" w:cs="Arial"/>
          <w:sz w:val="18"/>
          <w:szCs w:val="18"/>
          <w:lang w:val="es-ES"/>
        </w:rPr>
      </w:pPr>
    </w:p>
    <w:p w14:paraId="2D1D34A6" w14:textId="1AEE1759" w:rsidR="00BE40A4" w:rsidRDefault="00BE40A4" w:rsidP="00BE40A4">
      <w:pPr>
        <w:pStyle w:val="Encabezado"/>
        <w:jc w:val="both"/>
        <w:rPr>
          <w:rFonts w:ascii="Arial" w:hAnsi="Arial" w:cs="Arial"/>
          <w:b/>
        </w:rPr>
      </w:pPr>
      <w:r w:rsidRPr="00214FE8">
        <w:rPr>
          <w:rFonts w:ascii="Arial" w:hAnsi="Arial" w:cs="Arial"/>
          <w:b/>
        </w:rPr>
        <w:t>3.Proyecto de Acuerdo por medio del cual se aprueba el Presupuesto de Ingresos y Gastos de la Corporación Autónoma Regional de Caldas – CORPOCALDAS - y se adopta el presupuesto de Ingresos y Gastos con recursos nación, para la vigencia 2025. (Corresponde al Acuerdo No. 22)</w:t>
      </w:r>
    </w:p>
    <w:p w14:paraId="3B02791D" w14:textId="77777777" w:rsidR="00E11F31" w:rsidRPr="00214FE8" w:rsidRDefault="00E11F31" w:rsidP="00BE40A4">
      <w:pPr>
        <w:pStyle w:val="Encabezado"/>
        <w:jc w:val="both"/>
        <w:rPr>
          <w:rFonts w:ascii="Arial" w:hAnsi="Arial" w:cs="Arial"/>
          <w:b/>
        </w:rPr>
      </w:pPr>
    </w:p>
    <w:p w14:paraId="566A5D7F" w14:textId="77777777" w:rsidR="00BE40A4" w:rsidRPr="00214FE8" w:rsidRDefault="00BE40A4" w:rsidP="00BE40A4">
      <w:pPr>
        <w:pStyle w:val="Encabezado"/>
        <w:jc w:val="both"/>
        <w:rPr>
          <w:rFonts w:ascii="Arial" w:hAnsi="Arial" w:cs="Arial"/>
        </w:rPr>
      </w:pPr>
      <w:r w:rsidRPr="00214FE8">
        <w:rPr>
          <w:rFonts w:ascii="Arial" w:hAnsi="Arial" w:cs="Arial"/>
        </w:rPr>
        <w:t>El dr. Germán manifiesta que se presentará el presupuesto de ingresos y gastos de la Corporación, comenta las dificultades que se han tenido vía judicial, donde la Procuraduría, la Contraloría los instan para que en este presupuesto se logre ajustar el déficit que se ha venido presentando desde años anteriores, entre ellos, Paramos.  Se está elaborando un diagnóstico de las sentencias judiciales, más o menos son 14 y valen 280 mil millones de pesos, hace un resumen de dichas sentencias, las cuales son sobre temas ambientales, lo anterior con el fin de poder subsanar algunas acciones que la Corporación estaba haciendo muy lenta. Comenta además, que los funcionarios de la Corporación están colapsados  en términos de dar respuesta al ciudadano, están reestructurando, cree que a mediados de junio del año entrante estarán presentando un proyecto de reestructuración, también el proyecto de descentralización, para que dicho proyecto sea evaluado y aprobado por el Consejo; además del llamado que hace el Ministerio para que se alineen todas las metas en cumplimiento del Plan Nacional de Desarrollo se tiene un rezago tecnológicos para la compra de equipos, atención asuntos de la biodiversidad, reforzar acciones de autoridad de la Corporación, compra de equipos especializados, un presupuesto equilibrado en cuanto a los temas que le corresponde a la Corporación.</w:t>
      </w:r>
    </w:p>
    <w:p w14:paraId="4991A73B" w14:textId="77777777" w:rsidR="00BE40A4" w:rsidRPr="00214FE8" w:rsidRDefault="00BE40A4" w:rsidP="00BE40A4">
      <w:pPr>
        <w:pStyle w:val="Encabezado"/>
        <w:jc w:val="both"/>
        <w:rPr>
          <w:rFonts w:ascii="Arial" w:hAnsi="Arial" w:cs="Arial"/>
        </w:rPr>
      </w:pPr>
    </w:p>
    <w:p w14:paraId="73C950F5" w14:textId="77777777" w:rsidR="00BE40A4" w:rsidRPr="00214FE8" w:rsidRDefault="00BE40A4" w:rsidP="00BE40A4">
      <w:pPr>
        <w:pStyle w:val="Encabezado"/>
        <w:jc w:val="both"/>
        <w:rPr>
          <w:rFonts w:ascii="Arial" w:hAnsi="Arial" w:cs="Arial"/>
        </w:rPr>
      </w:pPr>
      <w:r w:rsidRPr="00214FE8">
        <w:rPr>
          <w:rFonts w:ascii="Arial" w:hAnsi="Arial" w:cs="Arial"/>
        </w:rPr>
        <w:t>La Dra. Nidia hace la presentación de la propuesta del proyecto de presupuesto de Ingresos y Gastos de la Corporación 2025.</w:t>
      </w:r>
    </w:p>
    <w:p w14:paraId="0D33AEA2" w14:textId="77777777" w:rsidR="00BE40A4" w:rsidRPr="00214FE8" w:rsidRDefault="00BE40A4" w:rsidP="00BE40A4">
      <w:pPr>
        <w:pStyle w:val="Encabezado"/>
        <w:jc w:val="both"/>
        <w:rPr>
          <w:rFonts w:ascii="Arial" w:hAnsi="Arial" w:cs="Arial"/>
        </w:rPr>
      </w:pPr>
      <w:r w:rsidRPr="00214FE8">
        <w:rPr>
          <w:rFonts w:ascii="Arial" w:hAnsi="Arial" w:cs="Arial"/>
        </w:rPr>
        <w:t>Histórico de ejecuciones de ingresos 2020-2024 y proyección 2025</w:t>
      </w:r>
    </w:p>
    <w:p w14:paraId="12BF386C" w14:textId="77777777" w:rsidR="00BE40A4" w:rsidRPr="00214FE8" w:rsidRDefault="00BE40A4" w:rsidP="00BE40A4">
      <w:pPr>
        <w:pStyle w:val="Encabezado"/>
        <w:jc w:val="both"/>
        <w:rPr>
          <w:rFonts w:ascii="Arial" w:hAnsi="Arial" w:cs="Arial"/>
        </w:rPr>
      </w:pPr>
      <w:r w:rsidRPr="00214FE8">
        <w:rPr>
          <w:rFonts w:ascii="Arial" w:hAnsi="Arial" w:cs="Arial"/>
        </w:rPr>
        <w:t>Ejecución de Ingresos 2020-2024</w:t>
      </w:r>
    </w:p>
    <w:p w14:paraId="4CE44A38" w14:textId="77777777" w:rsidR="00BE40A4" w:rsidRPr="00214FE8" w:rsidRDefault="00BE40A4" w:rsidP="00BE40A4">
      <w:pPr>
        <w:pStyle w:val="Encabezado"/>
        <w:jc w:val="both"/>
        <w:rPr>
          <w:rFonts w:ascii="Arial" w:hAnsi="Arial" w:cs="Arial"/>
        </w:rPr>
      </w:pPr>
      <w:r w:rsidRPr="00214FE8">
        <w:rPr>
          <w:rFonts w:ascii="Arial" w:hAnsi="Arial" w:cs="Arial"/>
        </w:rPr>
        <w:t xml:space="preserve">Ingresos Comparativo 2024/Proyección 2025/Plan Financiero </w:t>
      </w:r>
    </w:p>
    <w:p w14:paraId="6D002F04" w14:textId="77777777" w:rsidR="00BE40A4" w:rsidRPr="00214FE8" w:rsidRDefault="00BE40A4" w:rsidP="00BE40A4">
      <w:pPr>
        <w:pStyle w:val="Encabezado"/>
        <w:jc w:val="both"/>
        <w:rPr>
          <w:rFonts w:ascii="Arial" w:hAnsi="Arial" w:cs="Arial"/>
        </w:rPr>
      </w:pPr>
      <w:r w:rsidRPr="00214FE8">
        <w:rPr>
          <w:rFonts w:ascii="Arial" w:hAnsi="Arial" w:cs="Arial"/>
        </w:rPr>
        <w:t xml:space="preserve">Recaudo Histórico Sobretasa/Porcentaje Ambiental </w:t>
      </w:r>
    </w:p>
    <w:p w14:paraId="3B18A324" w14:textId="77777777" w:rsidR="00BE40A4" w:rsidRPr="00214FE8" w:rsidRDefault="00BE40A4" w:rsidP="00BE40A4">
      <w:pPr>
        <w:pStyle w:val="Encabezado"/>
        <w:jc w:val="both"/>
        <w:rPr>
          <w:rFonts w:ascii="Arial" w:hAnsi="Arial" w:cs="Arial"/>
        </w:rPr>
      </w:pPr>
      <w:r w:rsidRPr="00214FE8">
        <w:rPr>
          <w:rFonts w:ascii="Arial" w:hAnsi="Arial" w:cs="Arial"/>
        </w:rPr>
        <w:t>Proyección de Ingresos Propios</w:t>
      </w:r>
    </w:p>
    <w:p w14:paraId="3B376B21" w14:textId="77777777" w:rsidR="00BE40A4" w:rsidRPr="00214FE8" w:rsidRDefault="00BE40A4" w:rsidP="00BE40A4">
      <w:pPr>
        <w:pStyle w:val="Encabezado"/>
        <w:jc w:val="both"/>
        <w:rPr>
          <w:rFonts w:ascii="Arial" w:hAnsi="Arial" w:cs="Arial"/>
        </w:rPr>
      </w:pPr>
      <w:r w:rsidRPr="00214FE8">
        <w:rPr>
          <w:rFonts w:ascii="Arial" w:hAnsi="Arial" w:cs="Arial"/>
        </w:rPr>
        <w:t>Comparativo Presupuesto de Ingresos</w:t>
      </w:r>
    </w:p>
    <w:p w14:paraId="58159CAA" w14:textId="77777777" w:rsidR="00BE40A4" w:rsidRPr="00214FE8" w:rsidRDefault="00BE40A4" w:rsidP="00BE40A4">
      <w:pPr>
        <w:pStyle w:val="Encabezado"/>
        <w:jc w:val="both"/>
        <w:rPr>
          <w:rFonts w:ascii="Arial" w:hAnsi="Arial" w:cs="Arial"/>
        </w:rPr>
      </w:pPr>
      <w:r w:rsidRPr="00214FE8">
        <w:rPr>
          <w:rFonts w:ascii="Arial" w:hAnsi="Arial" w:cs="Arial"/>
        </w:rPr>
        <w:t>Apropiación Histórica 2020-2024</w:t>
      </w:r>
    </w:p>
    <w:p w14:paraId="50281121" w14:textId="77777777" w:rsidR="00BE40A4" w:rsidRPr="00214FE8" w:rsidRDefault="00BE40A4" w:rsidP="00BE40A4">
      <w:pPr>
        <w:pStyle w:val="Encabezado"/>
        <w:jc w:val="both"/>
        <w:rPr>
          <w:rFonts w:ascii="Arial" w:hAnsi="Arial" w:cs="Arial"/>
        </w:rPr>
      </w:pPr>
      <w:r w:rsidRPr="00214FE8">
        <w:rPr>
          <w:rFonts w:ascii="Arial" w:hAnsi="Arial" w:cs="Arial"/>
        </w:rPr>
        <w:t>Gastos Comparativo 2024/Proyección 2025/Plan Financiero 2025</w:t>
      </w:r>
    </w:p>
    <w:p w14:paraId="2C2603FE" w14:textId="77777777" w:rsidR="00BE40A4" w:rsidRPr="00214FE8" w:rsidRDefault="00BE40A4" w:rsidP="00BE40A4">
      <w:pPr>
        <w:pStyle w:val="Encabezado"/>
        <w:jc w:val="both"/>
        <w:rPr>
          <w:rFonts w:ascii="Arial" w:hAnsi="Arial" w:cs="Arial"/>
        </w:rPr>
      </w:pPr>
      <w:r w:rsidRPr="00214FE8">
        <w:rPr>
          <w:rFonts w:ascii="Arial" w:hAnsi="Arial" w:cs="Arial"/>
        </w:rPr>
        <w:t xml:space="preserve">Presupuesto 2025-Financiación </w:t>
      </w:r>
    </w:p>
    <w:p w14:paraId="4973FB6B" w14:textId="77777777" w:rsidR="00BE40A4" w:rsidRPr="00214FE8" w:rsidRDefault="00BE40A4" w:rsidP="00BE40A4">
      <w:pPr>
        <w:pStyle w:val="Encabezado"/>
        <w:jc w:val="both"/>
        <w:rPr>
          <w:rFonts w:ascii="Arial" w:hAnsi="Arial" w:cs="Arial"/>
        </w:rPr>
      </w:pPr>
      <w:r w:rsidRPr="00214FE8">
        <w:rPr>
          <w:rFonts w:ascii="Arial" w:hAnsi="Arial" w:cs="Arial"/>
        </w:rPr>
        <w:t>Detalle Presupuesto de Inversión 2025</w:t>
      </w:r>
    </w:p>
    <w:p w14:paraId="0181110A" w14:textId="77777777" w:rsidR="00BE40A4" w:rsidRPr="00214FE8" w:rsidRDefault="00BE40A4" w:rsidP="00BE40A4">
      <w:pPr>
        <w:pStyle w:val="Encabezado"/>
        <w:jc w:val="both"/>
        <w:rPr>
          <w:rFonts w:ascii="Arial" w:hAnsi="Arial" w:cs="Arial"/>
        </w:rPr>
      </w:pPr>
      <w:r w:rsidRPr="00214FE8">
        <w:rPr>
          <w:rFonts w:ascii="Arial" w:hAnsi="Arial" w:cs="Arial"/>
        </w:rPr>
        <w:t xml:space="preserve">Distribución Presupuesto de Gastos - Vigencia 2025 </w:t>
      </w:r>
    </w:p>
    <w:p w14:paraId="4F7765F4" w14:textId="77777777" w:rsidR="00BE40A4" w:rsidRPr="00214FE8" w:rsidRDefault="00BE40A4" w:rsidP="00BE40A4">
      <w:pPr>
        <w:pStyle w:val="Encabezado"/>
        <w:jc w:val="both"/>
        <w:rPr>
          <w:rFonts w:ascii="Arial" w:hAnsi="Arial" w:cs="Arial"/>
        </w:rPr>
      </w:pPr>
    </w:p>
    <w:p w14:paraId="328F19C2" w14:textId="77777777" w:rsidR="00BE40A4" w:rsidRPr="00214FE8" w:rsidRDefault="00BE40A4" w:rsidP="00BE40A4">
      <w:pPr>
        <w:pStyle w:val="Encabezado"/>
        <w:jc w:val="both"/>
        <w:rPr>
          <w:rFonts w:ascii="Arial" w:hAnsi="Arial" w:cs="Arial"/>
        </w:rPr>
      </w:pPr>
      <w:r w:rsidRPr="00214FE8">
        <w:rPr>
          <w:rFonts w:ascii="Arial" w:hAnsi="Arial" w:cs="Arial"/>
        </w:rPr>
        <w:t xml:space="preserve">El Dr. Germán reitera nuevamente la importancia en los temas de conservación y biodiversidad, gestión de riesgo, comenta sobre un proyecto que están gestionando con el Ministerio de las TIC y la Universidad Nacional, son alrededor de 17.000 millones de pesos para fortalecer el SIMAG.  </w:t>
      </w:r>
    </w:p>
    <w:p w14:paraId="36DBFDCB" w14:textId="77777777" w:rsidR="00BE40A4" w:rsidRPr="00214FE8" w:rsidRDefault="00BE40A4" w:rsidP="00BE40A4">
      <w:pPr>
        <w:pStyle w:val="Encabezado"/>
        <w:jc w:val="both"/>
        <w:rPr>
          <w:rFonts w:ascii="Arial" w:hAnsi="Arial" w:cs="Arial"/>
        </w:rPr>
      </w:pPr>
    </w:p>
    <w:p w14:paraId="30A4382D" w14:textId="77777777" w:rsidR="00BE40A4" w:rsidRPr="00214FE8" w:rsidRDefault="00BE40A4" w:rsidP="00BE40A4">
      <w:pPr>
        <w:pStyle w:val="Encabezado"/>
        <w:jc w:val="both"/>
        <w:rPr>
          <w:rFonts w:ascii="Arial" w:hAnsi="Arial" w:cs="Arial"/>
        </w:rPr>
      </w:pPr>
      <w:r w:rsidRPr="00214FE8">
        <w:rPr>
          <w:rFonts w:ascii="Arial" w:hAnsi="Arial" w:cs="Arial"/>
        </w:rPr>
        <w:t>Seguidamente el Dr. Wilford comenta que con el análisis y la proyección presentado por la Dra. Nidia se tuvo una aprobación de un plan financiero y unas metas físicas asociadas a dicho plan, explica en detalle la variación de las metas del plan en función del presupuesto y como se proyectó.</w:t>
      </w:r>
    </w:p>
    <w:p w14:paraId="270BF19D" w14:textId="77777777" w:rsidR="00BE40A4" w:rsidRPr="00214FE8" w:rsidRDefault="00BE40A4" w:rsidP="00BE40A4">
      <w:pPr>
        <w:pStyle w:val="Encabezado"/>
        <w:jc w:val="both"/>
        <w:rPr>
          <w:rFonts w:ascii="Arial" w:hAnsi="Arial" w:cs="Arial"/>
        </w:rPr>
      </w:pPr>
    </w:p>
    <w:p w14:paraId="1040D0A8" w14:textId="77777777" w:rsidR="00BE40A4" w:rsidRPr="00214FE8" w:rsidRDefault="00BE40A4" w:rsidP="00BE40A4">
      <w:pPr>
        <w:pStyle w:val="Encabezado"/>
        <w:jc w:val="both"/>
        <w:rPr>
          <w:rFonts w:ascii="Arial" w:hAnsi="Arial" w:cs="Arial"/>
        </w:rPr>
      </w:pPr>
      <w:r w:rsidRPr="00214FE8">
        <w:rPr>
          <w:rFonts w:ascii="Arial" w:hAnsi="Arial" w:cs="Arial"/>
        </w:rPr>
        <w:t>Pregunta el Dr. Manuel -  Presidente del Consejo si tienen alguna pregunta, sugerencia con respecto al presupuesto.</w:t>
      </w:r>
    </w:p>
    <w:p w14:paraId="21916E7C" w14:textId="77777777" w:rsidR="00BE40A4" w:rsidRPr="00214FE8" w:rsidRDefault="00BE40A4" w:rsidP="00BE40A4">
      <w:pPr>
        <w:pStyle w:val="Encabezado"/>
        <w:jc w:val="both"/>
        <w:rPr>
          <w:rFonts w:ascii="Arial" w:hAnsi="Arial" w:cs="Arial"/>
        </w:rPr>
      </w:pPr>
    </w:p>
    <w:p w14:paraId="63486063" w14:textId="77777777" w:rsidR="00BE40A4" w:rsidRPr="00214FE8" w:rsidRDefault="00BE40A4" w:rsidP="00BE40A4">
      <w:pPr>
        <w:pStyle w:val="Encabezado"/>
        <w:jc w:val="both"/>
        <w:rPr>
          <w:rFonts w:ascii="Arial" w:hAnsi="Arial" w:cs="Arial"/>
        </w:rPr>
      </w:pPr>
      <w:r w:rsidRPr="00214FE8">
        <w:rPr>
          <w:rFonts w:ascii="Arial" w:hAnsi="Arial" w:cs="Arial"/>
        </w:rPr>
        <w:t>Interviene el Dr. Julio César manifestando que tiene una inquietud con respecto al tema de las transferencias del sector eléctrico, porque ve que Isagen está disminuyendo el valor de las transferencias, pero la energía sube, los usuarios aumentan día a día, qué control podría hacer la entidad para revisar que tan cierto es lo que están reportando a la Corporación. Responde el dr. Carlos Humberto que las transferencias del sector eléctrico están reglamentadas por la Ley 99 de 1993 en su artículo 45, donde se define que las empresas generadoras de energía hidroeléctrica con una capacidad de generación igual o mayor a 10.000 MW deben transferir el 6% de sus ingresos brutos a las autoridades ambientales, municipios y parques nacionales del área de influencia de la planta de generación, los ingresos brutos de estas empresas están sujetos a la generación y esta generación depende de las condiciones hídricas del área de influencia, es decir si hay condiciones climáticas caracterizadas por abundante lluvia, generan mayor cantidad de energía y en el caso contrario generan menor energía, es decir sus ingresos brutos dependen de la variabilidad pluviométrica de la zona de operación de la planta de generación, es por esta razón que las transferencias bajan en temporada de sequía y se incrementan en temporadas de lluvias, el proceso de auditoria se realiza de una forma sistémica, quien regula y reporta la generación de estas empresas es la empresa XM quien nos reporta la generación que cada empresa realiza al sistema interconectado del país, en la página oficial de XM descargamos los datos de generación de cada empresa y consultamos en la misma página el valor del KW para el periodo de liquidación,  este proceso garantiza que no haya errores en los reporte, porque la empresa que genera los reportes de generación XM es la que garantiza que los datos sean los registrados para el sistema interconectado del país. El Sistema Interconectado Nacional (SIN) de Colombia está compuesto por los siguientes segmentos clave: Generación: Empresas y plantas que producen la energía eléctrica, utilizando fuentes como hidroeléctrica, termoeléctrica, solar, eólica, entre otras. Transmisión: Incluye la infraestructura de líneas de alta tensión y subestaciones que transportan la electricidad desde las plantas generadoras hacia los centros de consumo (red nacional). Estas actividades son realizadas principalmente por empresas como ISA (Interconexión Eléctrica S.A.). Distribución: Redes locales de media y baja tensión que llevan la electricidad desde las subestaciones hasta los usuarios finales (hogares, industrias, comercios). Empresas como Codensa, EPM, Electricaribe (hoy Afinia y Air-e), entre otras, manejan esta etapa. Comercialización: Proceso donde empresas compran energía en el mercado mayorista (o directamente a generadores) y la venden a los usuarios finales. Esto incluye tanto a usuarios regulados (hogares y pequeñas empresas) como no regulados (industrias y grandes consumidores). Operación y Regulación: Instituciones que aseguran el correcto funcionamiento, planificación y regulación del sistema eléctrico. Estas incluyen: XM S.A. E.S.P.: Administra el Mercado de Energía Mayorista y opera el Sistema de Potencia. Comisión de Regulación de Energía y Gas (CREG): Establece las reglas para el sector. Ministerio de Minas y Energía: Responsable de la política energética. Superintendencia de Servicios Públicos Domiciliarios: Vigila y controla las actividades del sector. El incremento de las tarifas que llega a las usuarios finales, que es lo que hemos percibido en los últimos meses, se da en el marco de la regulación de la CREG y hace parte del componente comercialización, el incremento de las tarifas no tiene una relación directa con la generación, es decir si nos suben las tarifas de energía como usuarios finales en el proceso de generación , no quiere decir que esto coincida con que se esté generando más energía que incremente los recursos de transferencias del sector eléctrico.</w:t>
      </w:r>
    </w:p>
    <w:p w14:paraId="6AA6B1E5" w14:textId="77777777" w:rsidR="00BE40A4" w:rsidRPr="00214FE8" w:rsidRDefault="00BE40A4" w:rsidP="00BE40A4">
      <w:pPr>
        <w:pStyle w:val="Encabezado"/>
        <w:jc w:val="both"/>
        <w:rPr>
          <w:rFonts w:ascii="Arial" w:hAnsi="Arial" w:cs="Arial"/>
        </w:rPr>
      </w:pPr>
    </w:p>
    <w:p w14:paraId="180388AB" w14:textId="77777777" w:rsidR="00BE40A4" w:rsidRPr="00214FE8" w:rsidRDefault="00BE40A4" w:rsidP="00BE40A4">
      <w:pPr>
        <w:pStyle w:val="Encabezado"/>
        <w:jc w:val="both"/>
        <w:rPr>
          <w:rFonts w:ascii="Arial" w:hAnsi="Arial" w:cs="Arial"/>
        </w:rPr>
      </w:pPr>
      <w:r w:rsidRPr="00214FE8">
        <w:rPr>
          <w:rFonts w:ascii="Arial" w:hAnsi="Arial" w:cs="Arial"/>
        </w:rPr>
        <w:t>Manifiesta el Alcalde del municipio de Supia, Dr. Héctor Mauricio Torres, que están cansados de ver como se reducen los presupuestos, comenta los contratiempos que  están teniendo con el SECOP II, a lo que el Dr. Germán responde que en cuanto al tema de Colombia Compra Eficiente (SECOP II) han participado en reuniones, se inscribieron en un convenio que tienen con la Universidad Javeriana donde se están realizando unas mesas de trabajo y están haciendo reclamaciones sobre esa política que en algún momento vendieron en el país, de que a través de los acuerdos marcos iba a ser más eficiente la contratación y con reducción de costos, pasando todo lo contrario; con respecto a la inquietud del consejero Julio César Rojas con la energía, explica en detalle el Convenio que se está cerrando con el Ministerio de Minas y Energía, igualmente en las convocatorias de regalías, ya fueron aprobados dos proyectos, están pendientes de otro, reitera que se está cumpliendo con lo que se presentó en el Plan de Acción en cuanto a la Gestión Institucional, han aplicado en los Ministerios y Universidades, se están abriendo espacios en cooperación internacional, también se ha venido trabajando con las otras Corporaciones y Asocars  para la modificación de la Ley 99 de 1993 en materia financiera, hace un recuento de los  proyectos que se están gestionando en la Unidad de Gestión de Riesgo.</w:t>
      </w:r>
    </w:p>
    <w:p w14:paraId="5A9EBFDE" w14:textId="77777777" w:rsidR="00BE40A4" w:rsidRPr="00214FE8" w:rsidRDefault="00BE40A4" w:rsidP="00BE40A4">
      <w:pPr>
        <w:pStyle w:val="Encabezado"/>
        <w:jc w:val="both"/>
        <w:rPr>
          <w:rFonts w:ascii="Arial" w:hAnsi="Arial" w:cs="Arial"/>
        </w:rPr>
      </w:pPr>
    </w:p>
    <w:p w14:paraId="173386E3" w14:textId="77777777" w:rsidR="00BE40A4" w:rsidRPr="00214FE8" w:rsidRDefault="00BE40A4" w:rsidP="00BE40A4">
      <w:pPr>
        <w:pStyle w:val="Encabezado"/>
        <w:jc w:val="both"/>
        <w:rPr>
          <w:rFonts w:ascii="Arial" w:hAnsi="Arial" w:cs="Arial"/>
        </w:rPr>
      </w:pPr>
      <w:r w:rsidRPr="00214FE8">
        <w:rPr>
          <w:rFonts w:ascii="Arial" w:hAnsi="Arial" w:cs="Arial"/>
        </w:rPr>
        <w:t>Solicita el Dr. Julio César que en la reforma a la Ley 99 de 1993 que van a presentar las Corporaciones y Asocars se incluya- que los parques fotovoltaicos, que cada día van a ser más, para que ellos generen algún aporte a las Corporaciones, es un recurso importante que está creciendo día a día en todo el país.  Igualmente, la dra. Liliana reitera que generaron mucho impacto ambiental y no se ve reflejado de qué forma compensan dicho impacto. El Dr. German agradece el llamado que hacen ante el Consejo y manifiesta que deben tener la certeza de que la Corporación está trabajando frente a esa situación.</w:t>
      </w:r>
    </w:p>
    <w:p w14:paraId="2ECA60C6" w14:textId="77777777" w:rsidR="00BE40A4" w:rsidRPr="00214FE8" w:rsidRDefault="00BE40A4" w:rsidP="00BE40A4">
      <w:pPr>
        <w:pStyle w:val="Encabezado"/>
        <w:jc w:val="both"/>
        <w:rPr>
          <w:rFonts w:ascii="Arial" w:hAnsi="Arial" w:cs="Arial"/>
        </w:rPr>
      </w:pPr>
    </w:p>
    <w:p w14:paraId="24EF4926" w14:textId="77777777" w:rsidR="00BE40A4" w:rsidRPr="00214FE8" w:rsidRDefault="00BE40A4" w:rsidP="00BE40A4">
      <w:pPr>
        <w:pStyle w:val="Encabezado"/>
        <w:jc w:val="both"/>
        <w:rPr>
          <w:rFonts w:ascii="Arial" w:hAnsi="Arial" w:cs="Arial"/>
        </w:rPr>
      </w:pPr>
      <w:r w:rsidRPr="00214FE8">
        <w:rPr>
          <w:rFonts w:ascii="Arial" w:hAnsi="Arial" w:cs="Arial"/>
        </w:rPr>
        <w:t>El Dr. Héctor Mauricio felicita al Director y a todo el equipo por la gestión que vienen haciendo, solicita en lo posible se hable con el Ministerio de Salud en cuanto a los vertimientos de los hospitales, para poder solucionar esta problemática, sacar un proyecto para hacer una reformulación, unas plantas de tratamiento de aguas residuales para los hospitales, para que se pueda cumplir con la normatividad y no se vean abocados a una sanción; responde el dr. Germán que se ha venido trabajando tanto con la Secretaría General en lo jurídico como con la Subdirección de Infraestructura, y ya se tiene tienen proyectos tipo para poder tener saneamiento ambiental a través de los vertimientos, se está esperando la audiencia con el Ministerio.</w:t>
      </w:r>
    </w:p>
    <w:p w14:paraId="0AD5F9A5" w14:textId="77777777" w:rsidR="00BE40A4" w:rsidRPr="00214FE8" w:rsidRDefault="00BE40A4" w:rsidP="00BE40A4">
      <w:pPr>
        <w:pStyle w:val="Encabezado"/>
        <w:jc w:val="both"/>
        <w:rPr>
          <w:rFonts w:ascii="Arial" w:hAnsi="Arial" w:cs="Arial"/>
        </w:rPr>
      </w:pPr>
    </w:p>
    <w:p w14:paraId="4DD6E351" w14:textId="77777777" w:rsidR="00BE40A4" w:rsidRPr="00214FE8" w:rsidRDefault="00BE40A4" w:rsidP="00BE40A4">
      <w:pPr>
        <w:pStyle w:val="Encabezado"/>
        <w:jc w:val="both"/>
        <w:rPr>
          <w:rFonts w:ascii="Arial" w:hAnsi="Arial" w:cs="Arial"/>
        </w:rPr>
      </w:pPr>
      <w:r w:rsidRPr="00214FE8">
        <w:rPr>
          <w:rFonts w:ascii="Arial" w:hAnsi="Arial" w:cs="Arial"/>
        </w:rPr>
        <w:t>La Dra. Emma Judith Salamanca delegada del MADS saluda a los consejeros, al Director y a los funcionarios del nivel Directivo que se encuentran presentes y demás funcionarios que participan en el Consejo, comenta que tiene algunas dudas con respecto al proyecto de Acuerdo, las cuales expone a continuación:</w:t>
      </w:r>
    </w:p>
    <w:p w14:paraId="47DB72FE" w14:textId="77777777" w:rsidR="00BE40A4" w:rsidRPr="00214FE8" w:rsidRDefault="00BE40A4" w:rsidP="00BE40A4">
      <w:pPr>
        <w:pStyle w:val="Encabezado"/>
        <w:jc w:val="both"/>
        <w:rPr>
          <w:rFonts w:ascii="Arial" w:hAnsi="Arial" w:cs="Arial"/>
        </w:rPr>
      </w:pPr>
    </w:p>
    <w:p w14:paraId="48D74893" w14:textId="77777777" w:rsidR="00BE40A4" w:rsidRPr="00214FE8" w:rsidRDefault="00BE40A4" w:rsidP="00BE40A4">
      <w:pPr>
        <w:pStyle w:val="Encabezado"/>
        <w:numPr>
          <w:ilvl w:val="0"/>
          <w:numId w:val="7"/>
        </w:numPr>
        <w:ind w:left="426"/>
        <w:jc w:val="both"/>
        <w:rPr>
          <w:rFonts w:ascii="Arial" w:hAnsi="Arial" w:cs="Arial"/>
        </w:rPr>
      </w:pPr>
      <w:r w:rsidRPr="00214FE8">
        <w:rPr>
          <w:rFonts w:ascii="Arial" w:hAnsi="Arial" w:cs="Arial"/>
        </w:rPr>
        <w:t>El manejo de las transferencias del sector eléctrico, se hacen a través de recursos del balance, no le queda claro porque estos son recursos de vigencias pasadas que tendrían que ejecutar en éste; entonces pregunta si lo que llegue en el 2025 también se deja para recursos del balance para 2026, los recursos del balance son recursos de vigencias anteriores no ejecutados en ellas, solicita ampliación en la explicación.</w:t>
      </w:r>
    </w:p>
    <w:p w14:paraId="06080221" w14:textId="77777777" w:rsidR="00BE40A4" w:rsidRPr="00214FE8" w:rsidRDefault="00BE40A4" w:rsidP="00BE40A4">
      <w:pPr>
        <w:shd w:val="clear" w:color="auto" w:fill="FFFFFF"/>
        <w:jc w:val="both"/>
        <w:textAlignment w:val="baseline"/>
        <w:rPr>
          <w:rFonts w:ascii="Arial" w:hAnsi="Arial" w:cs="Arial"/>
          <w:color w:val="000000"/>
          <w:lang w:eastAsia="es-CO"/>
        </w:rPr>
      </w:pPr>
    </w:p>
    <w:p w14:paraId="7C464D7A" w14:textId="77777777" w:rsidR="00BE40A4" w:rsidRPr="00214FE8" w:rsidRDefault="00BE40A4" w:rsidP="00BE40A4">
      <w:pPr>
        <w:pStyle w:val="Prrafodelista"/>
        <w:numPr>
          <w:ilvl w:val="0"/>
          <w:numId w:val="7"/>
        </w:numPr>
        <w:shd w:val="clear" w:color="auto" w:fill="FFFFFF"/>
        <w:spacing w:after="0" w:line="240" w:lineRule="auto"/>
        <w:ind w:left="426"/>
        <w:jc w:val="both"/>
        <w:textAlignment w:val="baseline"/>
        <w:rPr>
          <w:rFonts w:ascii="Arial" w:hAnsi="Arial" w:cs="Arial"/>
          <w:color w:val="000000"/>
          <w:lang w:eastAsia="es-CO"/>
        </w:rPr>
      </w:pPr>
      <w:r w:rsidRPr="00214FE8">
        <w:rPr>
          <w:rFonts w:ascii="Arial" w:hAnsi="Arial" w:cs="Arial"/>
          <w:color w:val="000000"/>
          <w:lang w:eastAsia="es-CO"/>
        </w:rPr>
        <w:t>El Dr. Wilford y el Director manifestaron la necesidad del ajuste del Plan de Acción para la próxima vigencia que ya las tienen avisoradas , la pregunta es si esas modificaciones ya se hicieron dentro del  marco del Plan de Acción,  porque lo  normal es que primero se ajuste el Plan de Acción y con base en el Plan de Acción para que haya la debida articulación entre los instrumentos de planificación, ahí  si se aprueba el presupuesto que debe estar ajustado a  ese Plan de Acción, si esas metas se prevén en el presupuesto y no están en el Plan de Acción pues es una manera no muy coherente con respecto a la articulación entre los instrumentos de planificación. Solicita ampliación y pregunta si no las han traído por qué no y que se analice si sería viable más bien dejar la presentación del presupuesto para hoy y en una próxima oportunidad cuando traigan las modificaciones al Plan de Acción también proceden a aprobar el presupuesto, para que quede todo muy sincrónico y al mismo tiempo hacer los ajustes necesarios, porque como lo han dicho, que las rentas como fueron proyectadas inicialmente no se han logrado los objetivos financieros que se preveían en el plan financiero y los recursos de la corporación han ido decreciendo porque ha habido una afectación en ciertas rentas, si eso ya se acogió y se hizo la modificación en el plan financiero por cuanto eso modifica el plan financiero, ya que es un componente importante en el Plan de Acción y que es la base del presupuesto.</w:t>
      </w:r>
    </w:p>
    <w:p w14:paraId="317FA7D3" w14:textId="77777777" w:rsidR="00BE40A4" w:rsidRDefault="00BE40A4" w:rsidP="00BE40A4">
      <w:pPr>
        <w:shd w:val="clear" w:color="auto" w:fill="FFFFFF"/>
        <w:jc w:val="both"/>
        <w:textAlignment w:val="baseline"/>
        <w:rPr>
          <w:rFonts w:ascii="Arial" w:hAnsi="Arial" w:cs="Arial"/>
          <w:color w:val="000000"/>
          <w:lang w:eastAsia="es-CO"/>
        </w:rPr>
      </w:pPr>
    </w:p>
    <w:p w14:paraId="085616B4" w14:textId="6489DD4B" w:rsidR="00BE40A4" w:rsidRPr="00214FE8" w:rsidRDefault="00BE40A4" w:rsidP="00BE40A4">
      <w:pPr>
        <w:shd w:val="clear" w:color="auto" w:fill="FFFFFF"/>
        <w:jc w:val="both"/>
        <w:textAlignment w:val="baseline"/>
        <w:rPr>
          <w:rFonts w:ascii="Arial" w:hAnsi="Arial" w:cs="Arial"/>
          <w:color w:val="000000"/>
          <w:lang w:eastAsia="es-CO"/>
        </w:rPr>
      </w:pPr>
      <w:r w:rsidRPr="00214FE8">
        <w:rPr>
          <w:rFonts w:ascii="Arial" w:hAnsi="Arial" w:cs="Arial"/>
          <w:color w:val="000000"/>
          <w:lang w:eastAsia="es-CO"/>
        </w:rPr>
        <w:t xml:space="preserve">La Dra. Nidia comenta que a lo mejor hubo una confusión en la explicación que hizo con respecto a las proyecciones que se hacen de las transferencias del sector eléctrico, es lo que están certificando algunas empresas de generación, esto es lo que se está proyectando dentro del presupuesto inicial, lo que se está hablando de los recursos del balance es que el presupuesto para la vigencia siguiente se ve incrementado cuando se liquiden recursos del balance y se adicione como un recurso de capital.  </w:t>
      </w:r>
    </w:p>
    <w:p w14:paraId="5E540B12" w14:textId="77777777" w:rsidR="00BE40A4" w:rsidRPr="00214FE8" w:rsidRDefault="00BE40A4" w:rsidP="00BE40A4">
      <w:pPr>
        <w:shd w:val="clear" w:color="auto" w:fill="FFFFFF"/>
        <w:jc w:val="both"/>
        <w:textAlignment w:val="baseline"/>
        <w:rPr>
          <w:rFonts w:ascii="Arial" w:hAnsi="Arial" w:cs="Arial"/>
          <w:color w:val="000000"/>
          <w:lang w:eastAsia="es-CO"/>
        </w:rPr>
      </w:pPr>
      <w:r w:rsidRPr="00214FE8">
        <w:rPr>
          <w:rFonts w:ascii="Arial" w:hAnsi="Arial" w:cs="Arial"/>
          <w:color w:val="000000"/>
          <w:lang w:eastAsia="es-CO"/>
        </w:rPr>
        <w:t>El Dr. Wilford manifiesta que las modificaciones al Plan no se han hecho porque responden al tema de presupuesto, no se están proponiendo modificaciones de las metas físicas asociadas a otro argumento que no sea el presupuesto, es una respuesta al tema de presupuesto, tradicionalmente se trae el presupuesto y una vez aprobado, el consecutivo en la numeración de los acuerdos del consejo inmediatamente se presenta el de la modificación del Plan de Acción, primero el Plan de Acción queda modificado en lo financiero inclusive con la aprobación del  acuerdo de presupuesto  y para la meta física como responde exclusivamente al tema presupuestal hay que tener la certeza del presupuesto aprobado y sobre eso hacer el ajuste del presupuesto en las metas porque no podríamos llevar un acuerdo previo porque pueden aprobar el presupuesto de otra manera y no tendría una concordancia, así ha sido el procedimiento.</w:t>
      </w:r>
    </w:p>
    <w:p w14:paraId="12E3948A" w14:textId="77777777" w:rsidR="00BE40A4" w:rsidRPr="00214FE8" w:rsidRDefault="00BE40A4" w:rsidP="00BE40A4">
      <w:pPr>
        <w:shd w:val="clear" w:color="auto" w:fill="FFFFFF"/>
        <w:jc w:val="both"/>
        <w:textAlignment w:val="baseline"/>
        <w:rPr>
          <w:rFonts w:ascii="Arial" w:hAnsi="Arial" w:cs="Arial"/>
          <w:color w:val="000000"/>
          <w:lang w:eastAsia="es-CO"/>
        </w:rPr>
      </w:pPr>
      <w:r w:rsidRPr="008803FD">
        <w:rPr>
          <w:rFonts w:ascii="Arial" w:hAnsi="Arial" w:cs="Arial"/>
          <w:color w:val="000000" w:themeColor="text1"/>
          <w:lang w:eastAsia="es-CO"/>
        </w:rPr>
        <w:t xml:space="preserve">La Dra. Emma manifiesta que la </w:t>
      </w:r>
      <w:r w:rsidRPr="00214FE8">
        <w:rPr>
          <w:rFonts w:ascii="Arial" w:hAnsi="Arial" w:cs="Arial"/>
          <w:color w:val="000000"/>
          <w:lang w:eastAsia="es-CO"/>
        </w:rPr>
        <w:t xml:space="preserve">norma </w:t>
      </w:r>
      <w:r>
        <w:rPr>
          <w:rFonts w:ascii="Arial" w:hAnsi="Arial" w:cs="Arial"/>
          <w:color w:val="000000"/>
          <w:lang w:eastAsia="es-CO"/>
        </w:rPr>
        <w:t>l</w:t>
      </w:r>
      <w:r w:rsidRPr="00214FE8">
        <w:rPr>
          <w:rFonts w:ascii="Arial" w:hAnsi="Arial" w:cs="Arial"/>
          <w:color w:val="000000"/>
          <w:lang w:eastAsia="es-CO"/>
        </w:rPr>
        <w:t>os obliga a que el presupuesto se ajuste al Plan de Acción y no lo contrario, entonces el Plan de Acción como tal  prevé unas acciones que se van a desarrollar, inclusive cuando se aprueba el Plan de Acción y después se modifica, se debe modificar el presupuesto para ajustarlo al Plan de Acción, por ejemplo cuando se va a hacer una contratación, primero debe estar tanto en el Plan de Acción como en el presupuesto y de acuerdo al Decreto 1076 el orden debería ser primero la planificación y luego la presupuestación, cuando ya sabemos que vamos a hacer de acuerdo al Plan de Acción entonces podemos entrar el presupuesto, hay una dificultad que entiende con relación a los gastos que sería muy preocupante por la tendencia a la disminución, pero a hoy la Corporación ya cuenta con la información, ya sabe con qué recursos va a contar para el próximo año y si le es posible o no el cumplimiento de metas, si aun con los cambios que se van a proponer en la próxima sesión, no entiende si se van a dar cambios en las metas físicas o no, o los cambios solo son financieros debido a la baja,  no sé si es por eso que se está planteando hacerlo al contrario, porque si están hablando de nuevas actividades que se tengan que hacer con respecto a los páramos por las solicitudes de los órganos de control, con nuevas solicitudes que surgen con el memorando que expidió el Ministerio de apostar a unas metas del Plan Nacional de Desarrollo y a  los planes de las corporaciones están implicando unos temas financieros, no entiende porque se hace lo contrario, porque realmente esto podría dar lugar a que la Contraloría diga que primero se debe tener el plan de acción y los demás instrumentos se ajusten a éste, siempre ha sido primero el plan de acción y de ahí se estima el plan financiero y con base en esto se saca el presupuesto y a través de unos estudios que ustedes allegaron un instrumento técnico, que nos permite visualizar para la vigencia especifica que recursos van a tener, nuevamente reitera  que primero es aprobar la modificación del plan de acción y luego adoptar el presupuesto para que quede ajustado al Plan de Acción.</w:t>
      </w:r>
    </w:p>
    <w:p w14:paraId="2F4A4718" w14:textId="77777777" w:rsidR="00BE40A4" w:rsidRPr="00214FE8" w:rsidRDefault="00BE40A4" w:rsidP="00BE40A4">
      <w:pPr>
        <w:shd w:val="clear" w:color="auto" w:fill="FFFFFF"/>
        <w:jc w:val="both"/>
        <w:textAlignment w:val="baseline"/>
        <w:rPr>
          <w:rFonts w:ascii="Arial" w:hAnsi="Arial" w:cs="Arial"/>
          <w:color w:val="000000"/>
          <w:lang w:eastAsia="es-CO"/>
        </w:rPr>
      </w:pPr>
      <w:r w:rsidRPr="00214FE8">
        <w:rPr>
          <w:rFonts w:ascii="Arial" w:hAnsi="Arial" w:cs="Arial"/>
          <w:color w:val="000000"/>
          <w:lang w:eastAsia="es-CO"/>
        </w:rPr>
        <w:t>Interviene el Dr. Manuel manifestando que están confundiendo dos cosas, el Plan de Acción marco que se aprobó para cuatro años y en este momento se está aprobando el presupuesto para una vigencia y solamente hasta que esté el presupuesto aprobado yo puedo aclarar las metas que se deben cumplir dentro del Plan de Acción que ya está aprobado por cuatro años, el cree que tiene la razón la parte administrativa de la Corporación en primero aprobar el presupuesto y luego hacer el ajuste de las metas, para que a partir de la aprobación del presupuesto el Director y las demás Subdirecciones miraran a que le pueden apuntalar y que pueden cumplir, es su interpretación desde el ejercicio de la planificación, reitera que primero se debe aprobar el presupuesto y luego la modificación de las metas.</w:t>
      </w:r>
    </w:p>
    <w:p w14:paraId="525CC1C4" w14:textId="77777777" w:rsidR="00BE40A4" w:rsidRPr="00214FE8" w:rsidRDefault="00BE40A4" w:rsidP="00BE40A4">
      <w:pPr>
        <w:shd w:val="clear" w:color="auto" w:fill="FFFFFF"/>
        <w:jc w:val="both"/>
        <w:textAlignment w:val="baseline"/>
        <w:rPr>
          <w:rFonts w:ascii="Arial" w:hAnsi="Arial" w:cs="Arial"/>
          <w:color w:val="000000"/>
          <w:lang w:eastAsia="es-CO"/>
        </w:rPr>
      </w:pPr>
      <w:r w:rsidRPr="00214FE8">
        <w:rPr>
          <w:rFonts w:ascii="Arial" w:hAnsi="Arial" w:cs="Arial"/>
          <w:color w:val="000000"/>
          <w:lang w:eastAsia="es-CO"/>
        </w:rPr>
        <w:t xml:space="preserve">El Dr. Germán manifiesta que como lo </w:t>
      </w:r>
      <w:r>
        <w:rPr>
          <w:rFonts w:ascii="Arial" w:hAnsi="Arial" w:cs="Arial"/>
          <w:color w:val="000000"/>
          <w:lang w:eastAsia="es-CO"/>
        </w:rPr>
        <w:t>manifestó</w:t>
      </w:r>
      <w:r w:rsidRPr="00214FE8">
        <w:rPr>
          <w:rFonts w:ascii="Arial" w:hAnsi="Arial" w:cs="Arial"/>
          <w:color w:val="000000"/>
          <w:lang w:eastAsia="es-CO"/>
        </w:rPr>
        <w:t xml:space="preserve"> la Dra. Nidia el plan financiero está ajustado a los cuatro años hay una diferencia mínima de 186 millones de lo proyectado, solo se está mirando a que le pueden apuntar en la vigencia 2025 y claramente se ve  en la distribución del presupuesto que se  le está apuntando a la Gestión de Riesgo del departamento  y a los asuntos que el Ministerio de Ambiente les ha venido solicitando  en términos de biodiversidad, el Subdirector de Planificación no planteo una modificación de los cuatro años de la planificación del Plan de Acción de la Corporación sino incluso el verbo que utilizaron fue aplazar algunas metas que se tenían para el 2025 como son algunos estudios que ser requieren en la Corporación  y que hoy estarían  desfinanciadas    </w:t>
      </w:r>
    </w:p>
    <w:p w14:paraId="63DDC223" w14:textId="77777777" w:rsidR="00BE40A4" w:rsidRPr="00214FE8" w:rsidRDefault="00BE40A4" w:rsidP="00BE40A4">
      <w:pPr>
        <w:shd w:val="clear" w:color="auto" w:fill="FFFFFF"/>
        <w:jc w:val="both"/>
        <w:textAlignment w:val="baseline"/>
        <w:rPr>
          <w:rFonts w:ascii="Arial" w:hAnsi="Arial" w:cs="Arial"/>
          <w:color w:val="000000"/>
          <w:lang w:eastAsia="es-CO"/>
        </w:rPr>
      </w:pPr>
      <w:r w:rsidRPr="00214FE8">
        <w:rPr>
          <w:rFonts w:ascii="Arial" w:hAnsi="Arial" w:cs="Arial"/>
          <w:color w:val="000000"/>
          <w:lang w:eastAsia="es-CO"/>
        </w:rPr>
        <w:t>La Dra. Emma aclara que el Plan de Acción para los cuatro años está compuesto por un componente estratégico anual, cada vigencia tiene unas metas y es sobre las cuales las hemos planificado, cada vigencia tiene sus propias metas y sus propios indicadores, no porque sea un gran Plan de Acción a cuatro años no se pueda modificar, se puede modificar en cualquier momento cuando se den cuenta que dentro de una vigencia no se puede cumplir con unas metas  o cuando vamos a realizar más de las que se tenían planteadas o que hay necesidad de incluir otras, se pueden modificar las metas y se puede hacer en cualquier momento.</w:t>
      </w:r>
    </w:p>
    <w:p w14:paraId="0405D070" w14:textId="77777777" w:rsidR="00BE40A4" w:rsidRPr="00214FE8" w:rsidRDefault="00BE40A4" w:rsidP="00BE40A4">
      <w:pPr>
        <w:shd w:val="clear" w:color="auto" w:fill="FFFFFF"/>
        <w:jc w:val="both"/>
        <w:textAlignment w:val="baseline"/>
        <w:rPr>
          <w:rFonts w:ascii="Arial" w:hAnsi="Arial" w:cs="Arial"/>
        </w:rPr>
      </w:pPr>
      <w:r w:rsidRPr="00214FE8">
        <w:rPr>
          <w:rFonts w:ascii="Arial" w:hAnsi="Arial" w:cs="Arial"/>
          <w:color w:val="000000"/>
          <w:lang w:eastAsia="es-CO"/>
        </w:rPr>
        <w:t xml:space="preserve">El Presidente pregunta si tienen alguna otra pregunta u observación con respecto al proyecto de Acuerdo, sin ninguna pregunta por parte de los consejeros y consejeras. En tal sentido, se somete a consideración el proyecto de Acuerdo por medio </w:t>
      </w:r>
      <w:r w:rsidRPr="00214FE8">
        <w:rPr>
          <w:rFonts w:ascii="Arial" w:hAnsi="Arial" w:cs="Arial"/>
        </w:rPr>
        <w:t>del cual se aprueba el Presupuesto de Ingresos y Gastos de la Corporación Autónoma Regional de Caldas – CORPOCALDAS - y se adopta el presupuesto de Ingresos y Gastos con recursos nación, para la vigencia 2025.</w:t>
      </w:r>
      <w:r>
        <w:rPr>
          <w:rFonts w:ascii="Arial" w:hAnsi="Arial" w:cs="Arial"/>
        </w:rPr>
        <w:t xml:space="preserve"> </w:t>
      </w:r>
      <w:r w:rsidRPr="00214FE8">
        <w:rPr>
          <w:rFonts w:ascii="Arial" w:hAnsi="Arial" w:cs="Arial"/>
        </w:rPr>
        <w:t>Solicita que los consejeros y consejeras que están de manera virtual lo hagan a viva voz.</w:t>
      </w:r>
    </w:p>
    <w:p w14:paraId="7701280F" w14:textId="77777777" w:rsidR="00BE40A4" w:rsidRPr="00214FE8" w:rsidRDefault="00BE40A4" w:rsidP="00BE40A4">
      <w:pPr>
        <w:shd w:val="clear" w:color="auto" w:fill="FFFFFF"/>
        <w:jc w:val="both"/>
        <w:textAlignment w:val="baseline"/>
        <w:rPr>
          <w:rFonts w:ascii="Arial" w:hAnsi="Arial" w:cs="Arial"/>
          <w:color w:val="000000"/>
          <w:lang w:eastAsia="es-CO"/>
        </w:rPr>
      </w:pPr>
      <w:r w:rsidRPr="00214FE8">
        <w:rPr>
          <w:rFonts w:ascii="Arial" w:hAnsi="Arial" w:cs="Arial"/>
        </w:rPr>
        <w:t>La Dra. Carmenza aprueba el proyecto de Acuerdo, la Dra. Emma s</w:t>
      </w:r>
      <w:r w:rsidRPr="00214FE8">
        <w:rPr>
          <w:rFonts w:ascii="Arial" w:hAnsi="Arial" w:cs="Arial"/>
          <w:color w:val="000000"/>
          <w:lang w:eastAsia="es-CO"/>
        </w:rPr>
        <w:t>e abstiene de votar porque considera que se debe traer primero la aprobación de la modificación al plan de acción y luego la aprobación del presupuesto.  La Dra. Carmenza aclara su voto, sería difícil hacer una modificación sin tener claro que recursos se van a tener, esto no es una discusión de que es primero, sino en la lógica de la construcción de los instrumentos de planeación y de financiación, sino se sabe que recursos tienen disponibles como se puede ajustar el plan de acción, la modificación es un resultado, es una consecuencia de establecer la capacidad financiera fiscal que tiene la entidad que va a ejecutar, en ese sentido no habría ningún problema en aprobar el presupuesto y en la siguiente sesión mostrar cómo, dado un monto estimado de recursos para el año 2025 se ajusta el plan de acción, sin esa información financiera ajustar el plan de acción parecería algo muy voluntarista, lo ajusto porque creo que, ya con un presupuesto aprobado el plan de acción se modifica considerando que han nos pisos y unos techos de recursos definidos.</w:t>
      </w:r>
    </w:p>
    <w:p w14:paraId="52F080A4" w14:textId="77777777" w:rsidR="00BE40A4" w:rsidRPr="00214FE8" w:rsidRDefault="00BE40A4" w:rsidP="00BE40A4">
      <w:pPr>
        <w:shd w:val="clear" w:color="auto" w:fill="FFFFFF"/>
        <w:jc w:val="both"/>
        <w:textAlignment w:val="baseline"/>
        <w:rPr>
          <w:rFonts w:ascii="Arial" w:hAnsi="Arial" w:cs="Arial"/>
          <w:color w:val="000000"/>
          <w:lang w:eastAsia="es-CO"/>
        </w:rPr>
      </w:pPr>
      <w:r w:rsidRPr="00214FE8">
        <w:rPr>
          <w:rFonts w:ascii="Arial" w:hAnsi="Arial" w:cs="Arial"/>
          <w:color w:val="000000"/>
          <w:lang w:eastAsia="es-CO"/>
        </w:rPr>
        <w:t>Con ocho (8) votos positivos ha sido aprobado el proyecto de Acuerdo.</w:t>
      </w:r>
    </w:p>
    <w:p w14:paraId="35CA4CEE" w14:textId="5988710D" w:rsidR="00BE40A4" w:rsidRPr="00BE40A4" w:rsidRDefault="00E11F31" w:rsidP="00BE40A4">
      <w:pPr>
        <w:pStyle w:val="Encabezado"/>
        <w:jc w:val="both"/>
        <w:rPr>
          <w:rFonts w:ascii="Arial" w:hAnsi="Arial" w:cs="Arial"/>
          <w:b/>
        </w:rPr>
      </w:pPr>
      <w:r>
        <w:rPr>
          <w:rFonts w:ascii="Arial" w:hAnsi="Arial" w:cs="Arial"/>
          <w:b/>
        </w:rPr>
        <w:t>4.</w:t>
      </w:r>
      <w:bookmarkStart w:id="0" w:name="_GoBack"/>
      <w:bookmarkEnd w:id="0"/>
      <w:r w:rsidR="00BE40A4" w:rsidRPr="00BE40A4">
        <w:rPr>
          <w:rFonts w:ascii="Arial" w:hAnsi="Arial" w:cs="Arial"/>
          <w:b/>
        </w:rPr>
        <w:t>Presentación resoluciones de modificación presupuesto vigencia 2024</w:t>
      </w:r>
    </w:p>
    <w:p w14:paraId="2CF6264C" w14:textId="77777777" w:rsidR="00BE40A4" w:rsidRPr="00214FE8" w:rsidRDefault="00BE40A4" w:rsidP="00BE40A4">
      <w:pPr>
        <w:pStyle w:val="Encabezado"/>
        <w:jc w:val="both"/>
        <w:rPr>
          <w:rFonts w:ascii="Arial" w:hAnsi="Arial" w:cs="Arial"/>
        </w:rPr>
      </w:pPr>
    </w:p>
    <w:p w14:paraId="7A27F14C" w14:textId="77777777" w:rsidR="00BE40A4" w:rsidRDefault="00BE40A4" w:rsidP="00BE40A4">
      <w:pPr>
        <w:pStyle w:val="Encabezado"/>
        <w:jc w:val="both"/>
        <w:rPr>
          <w:rFonts w:ascii="Arial" w:hAnsi="Arial" w:cs="Arial"/>
        </w:rPr>
      </w:pPr>
      <w:r w:rsidRPr="00214FE8">
        <w:rPr>
          <w:rFonts w:ascii="Arial" w:hAnsi="Arial" w:cs="Arial"/>
        </w:rPr>
        <w:t>La Dra. Nidia Sepúlveda manifiesta que el Director tiene la obligatoriedad de mostrar al Consejo Directivo las modificaciones que se hacen mediante resolución, entre ellos, los traslados, las adiciones y cupos de vigencias futuras, seguidamente explica en detalle cada una de las resoluciones.</w:t>
      </w:r>
    </w:p>
    <w:p w14:paraId="6960D995" w14:textId="77777777" w:rsidR="00BE40A4" w:rsidRPr="00BE40A4" w:rsidRDefault="00BE40A4" w:rsidP="00BE40A4">
      <w:pPr>
        <w:pStyle w:val="Encabezado"/>
        <w:jc w:val="both"/>
        <w:rPr>
          <w:rFonts w:ascii="Arial" w:hAnsi="Arial" w:cs="Arial"/>
        </w:rPr>
      </w:pPr>
    </w:p>
    <w:p w14:paraId="43881567" w14:textId="77777777" w:rsidR="00BE40A4" w:rsidRPr="00BE40A4" w:rsidRDefault="00BE40A4" w:rsidP="00BE40A4">
      <w:pPr>
        <w:pStyle w:val="Encabezado"/>
        <w:jc w:val="both"/>
        <w:rPr>
          <w:rFonts w:ascii="Arial" w:hAnsi="Arial" w:cs="Arial"/>
        </w:rPr>
      </w:pPr>
      <w:r w:rsidRPr="00BE40A4">
        <w:rPr>
          <w:rFonts w:ascii="Arial" w:hAnsi="Arial" w:cs="Arial"/>
        </w:rPr>
        <w:t>Dada en Manizales, a los veintiocho (28) días del mes de noviembre de 2024.</w:t>
      </w:r>
    </w:p>
    <w:p w14:paraId="56A9D5F3" w14:textId="77777777" w:rsidR="00BE40A4" w:rsidRPr="00BE40A4" w:rsidRDefault="00BE40A4" w:rsidP="00BE40A4">
      <w:pPr>
        <w:pStyle w:val="Encabezado"/>
        <w:jc w:val="both"/>
        <w:rPr>
          <w:rFonts w:ascii="Arial" w:hAnsi="Arial" w:cs="Arial"/>
          <w:color w:val="FF0000"/>
        </w:rPr>
      </w:pPr>
    </w:p>
    <w:p w14:paraId="4C81BAB2" w14:textId="77777777" w:rsidR="00BE40A4" w:rsidRPr="00BE40A4" w:rsidRDefault="00BE40A4" w:rsidP="00BE40A4">
      <w:pPr>
        <w:jc w:val="both"/>
        <w:rPr>
          <w:rFonts w:ascii="Arial" w:hAnsi="Arial" w:cs="Arial"/>
        </w:rPr>
      </w:pPr>
      <w:r w:rsidRPr="00BE40A4">
        <w:rPr>
          <w:rFonts w:ascii="Arial" w:hAnsi="Arial" w:cs="Arial"/>
        </w:rPr>
        <w:t>Suscriben para constancia,</w:t>
      </w:r>
    </w:p>
    <w:p w14:paraId="27E41C54" w14:textId="77777777" w:rsidR="00BE40A4" w:rsidRPr="00BE40A4" w:rsidRDefault="00BE40A4" w:rsidP="00BE40A4">
      <w:pPr>
        <w:spacing w:line="240" w:lineRule="atLeast"/>
        <w:jc w:val="both"/>
        <w:rPr>
          <w:rFonts w:ascii="Arial" w:hAnsi="Arial" w:cs="Arial"/>
        </w:rPr>
      </w:pPr>
    </w:p>
    <w:p w14:paraId="53491F95" w14:textId="215B06BB" w:rsidR="00BE40A4" w:rsidRDefault="00BE40A4" w:rsidP="00BE40A4">
      <w:pPr>
        <w:spacing w:line="240" w:lineRule="atLeast"/>
        <w:jc w:val="both"/>
        <w:rPr>
          <w:rFonts w:ascii="Arial" w:hAnsi="Arial" w:cs="Arial"/>
        </w:rPr>
      </w:pPr>
    </w:p>
    <w:p w14:paraId="289C06A6" w14:textId="77777777" w:rsidR="00BE40A4" w:rsidRPr="00BE40A4" w:rsidRDefault="00BE40A4" w:rsidP="00BE40A4">
      <w:pPr>
        <w:spacing w:line="240" w:lineRule="atLeast"/>
        <w:jc w:val="both"/>
        <w:rPr>
          <w:rFonts w:ascii="Arial" w:eastAsia="Calibri" w:hAnsi="Arial" w:cs="Arial"/>
        </w:rPr>
      </w:pPr>
    </w:p>
    <w:p w14:paraId="374D7876" w14:textId="77777777" w:rsidR="00BE40A4" w:rsidRPr="00BE40A4" w:rsidRDefault="00BE40A4" w:rsidP="00BE40A4">
      <w:pPr>
        <w:spacing w:after="0"/>
        <w:jc w:val="both"/>
        <w:rPr>
          <w:rFonts w:ascii="Arial" w:hAnsi="Arial" w:cs="Arial"/>
          <w:b/>
          <w:bCs/>
        </w:rPr>
      </w:pPr>
      <w:r w:rsidRPr="00BE40A4">
        <w:rPr>
          <w:rFonts w:ascii="Arial" w:hAnsi="Arial" w:cs="Arial"/>
          <w:b/>
          <w:bCs/>
        </w:rPr>
        <w:t>MANUEL ORLANDO CORREA BEDOYA</w:t>
      </w:r>
      <w:r w:rsidRPr="00BE40A4">
        <w:rPr>
          <w:rFonts w:ascii="Arial" w:hAnsi="Arial" w:cs="Arial"/>
          <w:b/>
          <w:bCs/>
        </w:rPr>
        <w:tab/>
      </w:r>
      <w:r w:rsidRPr="00BE40A4">
        <w:rPr>
          <w:rFonts w:ascii="Arial" w:hAnsi="Arial" w:cs="Arial"/>
          <w:b/>
          <w:bCs/>
        </w:rPr>
        <w:tab/>
        <w:t>DIANA CONSTANZA MEJIA GRAND</w:t>
      </w:r>
    </w:p>
    <w:p w14:paraId="32131ED6" w14:textId="77777777" w:rsidR="00BE40A4" w:rsidRPr="00BE40A4" w:rsidRDefault="00BE40A4" w:rsidP="00BE40A4">
      <w:pPr>
        <w:spacing w:after="0" w:line="240" w:lineRule="atLeast"/>
        <w:jc w:val="both"/>
        <w:rPr>
          <w:rFonts w:ascii="Arial" w:hAnsi="Arial" w:cs="Arial"/>
        </w:rPr>
      </w:pPr>
      <w:r w:rsidRPr="00BE40A4">
        <w:rPr>
          <w:rFonts w:ascii="Arial" w:hAnsi="Arial" w:cs="Arial"/>
        </w:rPr>
        <w:t>Presidente</w:t>
      </w:r>
      <w:r w:rsidRPr="00BE40A4">
        <w:rPr>
          <w:rFonts w:ascii="Arial" w:hAnsi="Arial" w:cs="Arial"/>
          <w:b/>
          <w:bCs/>
        </w:rPr>
        <w:tab/>
      </w:r>
      <w:r w:rsidRPr="00BE40A4">
        <w:rPr>
          <w:rFonts w:ascii="Arial" w:hAnsi="Arial" w:cs="Arial"/>
          <w:b/>
          <w:bCs/>
        </w:rPr>
        <w:tab/>
      </w:r>
      <w:r w:rsidRPr="00BE40A4">
        <w:rPr>
          <w:rFonts w:ascii="Arial" w:hAnsi="Arial" w:cs="Arial"/>
          <w:b/>
          <w:bCs/>
        </w:rPr>
        <w:tab/>
      </w:r>
      <w:r w:rsidRPr="00BE40A4">
        <w:rPr>
          <w:rFonts w:ascii="Arial" w:hAnsi="Arial" w:cs="Arial"/>
          <w:b/>
          <w:bCs/>
        </w:rPr>
        <w:tab/>
      </w:r>
      <w:r w:rsidRPr="00BE40A4">
        <w:rPr>
          <w:rFonts w:ascii="Arial" w:hAnsi="Arial" w:cs="Arial"/>
          <w:b/>
          <w:bCs/>
        </w:rPr>
        <w:tab/>
        <w:t xml:space="preserve">            </w:t>
      </w:r>
      <w:r w:rsidRPr="00BE40A4">
        <w:rPr>
          <w:rFonts w:ascii="Arial" w:hAnsi="Arial" w:cs="Arial"/>
        </w:rPr>
        <w:t>Secretaria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3188"/>
        <w:gridCol w:w="3188"/>
      </w:tblGrid>
      <w:tr w:rsidR="00BE40A4" w:rsidRPr="00214FE8" w14:paraId="7785CD50" w14:textId="77777777" w:rsidTr="00257C59">
        <w:trPr>
          <w:jc w:val="center"/>
        </w:trPr>
        <w:tc>
          <w:tcPr>
            <w:tcW w:w="2887" w:type="dxa"/>
          </w:tcPr>
          <w:p w14:paraId="2292B4A9" w14:textId="77777777" w:rsidR="00BE40A4" w:rsidRPr="00214FE8" w:rsidRDefault="00BE40A4" w:rsidP="00BE40A4">
            <w:pPr>
              <w:spacing w:line="240" w:lineRule="atLeast"/>
              <w:jc w:val="both"/>
              <w:rPr>
                <w:rFonts w:ascii="Arial" w:hAnsi="Arial" w:cs="Arial"/>
                <w:b/>
                <w:bCs/>
              </w:rPr>
            </w:pPr>
          </w:p>
        </w:tc>
        <w:tc>
          <w:tcPr>
            <w:tcW w:w="3188" w:type="dxa"/>
          </w:tcPr>
          <w:p w14:paraId="712984B8" w14:textId="77777777" w:rsidR="00BE40A4" w:rsidRPr="00214FE8" w:rsidRDefault="00BE40A4" w:rsidP="00BE40A4">
            <w:pPr>
              <w:spacing w:line="240" w:lineRule="atLeast"/>
              <w:jc w:val="both"/>
              <w:rPr>
                <w:rFonts w:ascii="Arial" w:hAnsi="Arial" w:cs="Arial"/>
                <w:b/>
                <w:bCs/>
              </w:rPr>
            </w:pPr>
          </w:p>
        </w:tc>
        <w:tc>
          <w:tcPr>
            <w:tcW w:w="3188" w:type="dxa"/>
          </w:tcPr>
          <w:p w14:paraId="60D57211" w14:textId="77777777" w:rsidR="00BE40A4" w:rsidRPr="00214FE8" w:rsidRDefault="00BE40A4" w:rsidP="00BE40A4">
            <w:pPr>
              <w:spacing w:line="240" w:lineRule="atLeast"/>
              <w:jc w:val="both"/>
              <w:rPr>
                <w:rFonts w:ascii="Arial" w:hAnsi="Arial" w:cs="Arial"/>
                <w:b/>
                <w:bCs/>
              </w:rPr>
            </w:pPr>
          </w:p>
        </w:tc>
      </w:tr>
    </w:tbl>
    <w:p w14:paraId="63227FC7" w14:textId="77777777" w:rsidR="00BE40A4" w:rsidRPr="00214FE8" w:rsidRDefault="00BE40A4" w:rsidP="00BE40A4">
      <w:pPr>
        <w:spacing w:line="240" w:lineRule="atLeast"/>
        <w:ind w:left="-284" w:firstLine="284"/>
        <w:jc w:val="both"/>
        <w:rPr>
          <w:rFonts w:ascii="Arial" w:hAnsi="Arial" w:cs="Arial"/>
          <w:bCs/>
        </w:rPr>
      </w:pPr>
    </w:p>
    <w:sectPr w:rsidR="00BE40A4" w:rsidRPr="00214FE8" w:rsidSect="00C31DEB">
      <w:headerReference w:type="default" r:id="rId8"/>
      <w:footerReference w:type="default" r:id="rId9"/>
      <w:pgSz w:w="12240" w:h="15840" w:code="1"/>
      <w:pgMar w:top="1985" w:right="1134" w:bottom="1418" w:left="1701" w:header="567" w:footer="851"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B140A" w14:textId="77777777" w:rsidR="009A165E" w:rsidRDefault="009A165E" w:rsidP="00600886">
      <w:pPr>
        <w:spacing w:after="0" w:line="240" w:lineRule="auto"/>
      </w:pPr>
      <w:r>
        <w:separator/>
      </w:r>
    </w:p>
  </w:endnote>
  <w:endnote w:type="continuationSeparator" w:id="0">
    <w:p w14:paraId="1CAC4D72" w14:textId="77777777" w:rsidR="009A165E" w:rsidRDefault="009A165E" w:rsidP="006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A8726" w14:textId="77777777" w:rsidR="005D029C" w:rsidRPr="00384BEC" w:rsidRDefault="005D029C" w:rsidP="005D029C">
    <w:pPr>
      <w:pStyle w:val="Sinespaciado"/>
      <w:ind w:right="49"/>
      <w:jc w:val="right"/>
      <w:rPr>
        <w:rFonts w:ascii="Arial" w:hAnsi="Arial" w:cs="Arial"/>
        <w:sz w:val="18"/>
        <w:szCs w:val="18"/>
        <w:lang w:val="es-MX"/>
      </w:rPr>
    </w:pPr>
    <w:bookmarkStart w:id="1" w:name="_Hlk126843802"/>
    <w:r w:rsidRPr="00384BEC">
      <w:rPr>
        <w:rFonts w:ascii="Arial" w:hAnsi="Arial" w:cs="Arial"/>
        <w:sz w:val="18"/>
        <w:szCs w:val="18"/>
        <w:lang w:val="es-MX"/>
      </w:rPr>
      <w:t>Calle</w:t>
    </w:r>
    <w:r w:rsidRPr="00384BEC">
      <w:rPr>
        <w:rFonts w:ascii="Arial" w:hAnsi="Arial" w:cs="Arial"/>
        <w:spacing w:val="-9"/>
        <w:sz w:val="18"/>
        <w:szCs w:val="18"/>
        <w:lang w:val="es-MX"/>
      </w:rPr>
      <w:t xml:space="preserve"> </w:t>
    </w:r>
    <w:r w:rsidRPr="00384BEC">
      <w:rPr>
        <w:rFonts w:ascii="Arial" w:hAnsi="Arial" w:cs="Arial"/>
        <w:sz w:val="18"/>
        <w:szCs w:val="18"/>
        <w:lang w:val="es-MX"/>
      </w:rPr>
      <w:t>21</w:t>
    </w:r>
    <w:r w:rsidRPr="00384BEC">
      <w:rPr>
        <w:rFonts w:ascii="Arial" w:hAnsi="Arial" w:cs="Arial"/>
        <w:spacing w:val="-9"/>
        <w:sz w:val="18"/>
        <w:szCs w:val="18"/>
        <w:lang w:val="es-MX"/>
      </w:rPr>
      <w:t xml:space="preserve"> </w:t>
    </w:r>
    <w:r w:rsidRPr="00384BEC">
      <w:rPr>
        <w:rFonts w:ascii="Arial" w:hAnsi="Arial" w:cs="Arial"/>
        <w:sz w:val="18"/>
        <w:szCs w:val="18"/>
        <w:lang w:val="es-MX"/>
      </w:rPr>
      <w:t>No.</w:t>
    </w:r>
    <w:r w:rsidRPr="00384BEC">
      <w:rPr>
        <w:rFonts w:ascii="Arial" w:hAnsi="Arial" w:cs="Arial"/>
        <w:spacing w:val="-10"/>
        <w:sz w:val="18"/>
        <w:szCs w:val="18"/>
        <w:lang w:val="es-MX"/>
      </w:rPr>
      <w:t xml:space="preserve"> </w:t>
    </w:r>
    <w:r w:rsidRPr="00384BEC">
      <w:rPr>
        <w:rFonts w:ascii="Arial" w:hAnsi="Arial" w:cs="Arial"/>
        <w:sz w:val="18"/>
        <w:szCs w:val="18"/>
        <w:lang w:val="es-MX"/>
      </w:rPr>
      <w:t>23-22</w:t>
    </w:r>
    <w:r w:rsidRPr="00384BEC">
      <w:rPr>
        <w:rFonts w:ascii="Arial" w:hAnsi="Arial" w:cs="Arial"/>
        <w:spacing w:val="-9"/>
        <w:sz w:val="18"/>
        <w:szCs w:val="18"/>
        <w:lang w:val="es-MX"/>
      </w:rPr>
      <w:t xml:space="preserve"> </w:t>
    </w:r>
    <w:r w:rsidRPr="00384BEC">
      <w:rPr>
        <w:rFonts w:ascii="Arial" w:hAnsi="Arial" w:cs="Arial"/>
        <w:sz w:val="18"/>
        <w:szCs w:val="18"/>
        <w:lang w:val="es-MX"/>
      </w:rPr>
      <w:t>Edificio</w:t>
    </w:r>
    <w:r w:rsidRPr="00384BEC">
      <w:rPr>
        <w:rFonts w:ascii="Arial" w:hAnsi="Arial" w:cs="Arial"/>
        <w:spacing w:val="-10"/>
        <w:sz w:val="18"/>
        <w:szCs w:val="18"/>
        <w:lang w:val="es-MX"/>
      </w:rPr>
      <w:t xml:space="preserve"> </w:t>
    </w:r>
    <w:r w:rsidRPr="00384BEC">
      <w:rPr>
        <w:rFonts w:ascii="Arial" w:hAnsi="Arial" w:cs="Arial"/>
        <w:sz w:val="18"/>
        <w:szCs w:val="18"/>
        <w:lang w:val="es-MX"/>
      </w:rPr>
      <w:t>Atlas</w:t>
    </w:r>
    <w:r w:rsidRPr="00384BEC">
      <w:rPr>
        <w:rFonts w:ascii="Arial" w:hAnsi="Arial" w:cs="Arial"/>
        <w:spacing w:val="-10"/>
        <w:sz w:val="18"/>
        <w:szCs w:val="18"/>
        <w:lang w:val="es-MX"/>
      </w:rPr>
      <w:t xml:space="preserve"> </w:t>
    </w:r>
    <w:r w:rsidRPr="00384BEC">
      <w:rPr>
        <w:rFonts w:ascii="Arial" w:hAnsi="Arial" w:cs="Arial"/>
        <w:sz w:val="18"/>
        <w:szCs w:val="18"/>
        <w:lang w:val="es-MX"/>
      </w:rPr>
      <w:t>Manizales PBX</w:t>
    </w:r>
    <w:r w:rsidRPr="00384BEC">
      <w:rPr>
        <w:rFonts w:ascii="Arial" w:hAnsi="Arial" w:cs="Arial"/>
        <w:spacing w:val="-7"/>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8931180</w:t>
    </w:r>
    <w:r w:rsidRPr="00384BEC">
      <w:rPr>
        <w:rFonts w:ascii="Arial" w:hAnsi="Arial" w:cs="Arial"/>
        <w:spacing w:val="-4"/>
        <w:sz w:val="18"/>
        <w:szCs w:val="18"/>
        <w:lang w:val="es-MX"/>
      </w:rPr>
      <w:t xml:space="preserve"> </w:t>
    </w:r>
    <w:r w:rsidRPr="00384BEC">
      <w:rPr>
        <w:rFonts w:ascii="Arial" w:hAnsi="Arial" w:cs="Arial"/>
        <w:sz w:val="18"/>
        <w:szCs w:val="18"/>
        <w:lang w:val="es-MX"/>
      </w:rPr>
      <w:t>-</w:t>
    </w:r>
    <w:r w:rsidRPr="00384BEC">
      <w:rPr>
        <w:rFonts w:ascii="Arial" w:hAnsi="Arial" w:cs="Arial"/>
        <w:spacing w:val="-5"/>
        <w:sz w:val="18"/>
        <w:szCs w:val="18"/>
        <w:lang w:val="es-MX"/>
      </w:rPr>
      <w:t xml:space="preserve"> </w:t>
    </w:r>
    <w:r w:rsidRPr="00384BEC">
      <w:rPr>
        <w:rFonts w:ascii="Arial" w:hAnsi="Arial" w:cs="Arial"/>
        <w:sz w:val="18"/>
        <w:szCs w:val="18"/>
        <w:lang w:val="es-MX"/>
      </w:rPr>
      <w:t>Teléfono:</w:t>
    </w:r>
    <w:r w:rsidRPr="00384BEC">
      <w:rPr>
        <w:rFonts w:ascii="Arial" w:hAnsi="Arial" w:cs="Arial"/>
        <w:spacing w:val="-3"/>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884</w:t>
    </w:r>
    <w:r w:rsidRPr="00384BEC">
      <w:rPr>
        <w:rFonts w:ascii="Arial" w:hAnsi="Arial" w:cs="Arial"/>
        <w:spacing w:val="-3"/>
        <w:sz w:val="18"/>
        <w:szCs w:val="18"/>
        <w:lang w:val="es-MX"/>
      </w:rPr>
      <w:t xml:space="preserve"> </w:t>
    </w:r>
    <w:r w:rsidRPr="00384BEC">
      <w:rPr>
        <w:rFonts w:ascii="Arial" w:hAnsi="Arial" w:cs="Arial"/>
        <w:sz w:val="18"/>
        <w:szCs w:val="18"/>
        <w:lang w:val="es-MX"/>
      </w:rPr>
      <w:t>14</w:t>
    </w:r>
    <w:r w:rsidRPr="00384BEC">
      <w:rPr>
        <w:rFonts w:ascii="Arial" w:hAnsi="Arial" w:cs="Arial"/>
        <w:spacing w:val="-2"/>
        <w:sz w:val="18"/>
        <w:szCs w:val="18"/>
        <w:lang w:val="es-MX"/>
      </w:rPr>
      <w:t xml:space="preserve"> </w:t>
    </w:r>
    <w:r w:rsidRPr="00384BEC">
      <w:rPr>
        <w:rFonts w:ascii="Arial" w:hAnsi="Arial" w:cs="Arial"/>
        <w:spacing w:val="-5"/>
        <w:sz w:val="18"/>
        <w:szCs w:val="18"/>
        <w:lang w:val="es-MX"/>
      </w:rPr>
      <w:t>09</w:t>
    </w:r>
  </w:p>
  <w:p w14:paraId="06DFAA6E" w14:textId="77777777" w:rsidR="005D029C" w:rsidRPr="00384BEC" w:rsidRDefault="005D029C" w:rsidP="005D029C">
    <w:pPr>
      <w:pStyle w:val="Sinespaciado"/>
      <w:ind w:right="49"/>
      <w:jc w:val="right"/>
      <w:rPr>
        <w:rFonts w:ascii="Arial" w:hAnsi="Arial" w:cs="Arial"/>
        <w:sz w:val="18"/>
        <w:szCs w:val="18"/>
        <w:lang w:val="es-MX"/>
      </w:rPr>
    </w:pPr>
    <w:r w:rsidRPr="00384BEC">
      <w:rPr>
        <w:rFonts w:ascii="Arial" w:hAnsi="Arial" w:cs="Arial"/>
        <w:sz w:val="18"/>
        <w:szCs w:val="18"/>
        <w:lang w:val="es-MX"/>
      </w:rPr>
      <w:t>Código</w:t>
    </w:r>
    <w:r w:rsidRPr="00384BEC">
      <w:rPr>
        <w:rFonts w:ascii="Arial" w:hAnsi="Arial" w:cs="Arial"/>
        <w:spacing w:val="-6"/>
        <w:sz w:val="18"/>
        <w:szCs w:val="18"/>
        <w:lang w:val="es-MX"/>
      </w:rPr>
      <w:t xml:space="preserve"> </w:t>
    </w:r>
    <w:r w:rsidRPr="00384BEC">
      <w:rPr>
        <w:rFonts w:ascii="Arial" w:hAnsi="Arial" w:cs="Arial"/>
        <w:sz w:val="18"/>
        <w:szCs w:val="18"/>
        <w:lang w:val="es-MX"/>
      </w:rPr>
      <w:t>Postal</w:t>
    </w:r>
    <w:r w:rsidRPr="00384BEC">
      <w:rPr>
        <w:rFonts w:ascii="Arial" w:hAnsi="Arial" w:cs="Arial"/>
        <w:spacing w:val="-6"/>
        <w:sz w:val="18"/>
        <w:szCs w:val="18"/>
        <w:lang w:val="es-MX"/>
      </w:rPr>
      <w:t xml:space="preserve"> </w:t>
    </w:r>
    <w:r w:rsidRPr="00384BEC">
      <w:rPr>
        <w:rFonts w:ascii="Arial" w:hAnsi="Arial" w:cs="Arial"/>
        <w:sz w:val="18"/>
        <w:szCs w:val="18"/>
        <w:lang w:val="es-MX"/>
      </w:rPr>
      <w:t>170006</w:t>
    </w:r>
    <w:r w:rsidRPr="00384BEC">
      <w:rPr>
        <w:rFonts w:ascii="Arial" w:hAnsi="Arial" w:cs="Arial"/>
        <w:spacing w:val="-6"/>
        <w:sz w:val="18"/>
        <w:szCs w:val="18"/>
        <w:lang w:val="es-MX"/>
      </w:rPr>
      <w:t xml:space="preserve"> </w:t>
    </w:r>
    <w:r w:rsidRPr="00384BEC">
      <w:rPr>
        <w:rFonts w:ascii="Arial" w:hAnsi="Arial" w:cs="Arial"/>
        <w:sz w:val="18"/>
        <w:szCs w:val="18"/>
        <w:lang w:val="es-MX"/>
      </w:rPr>
      <w:t>-</w:t>
    </w:r>
    <w:r w:rsidRPr="00384BEC">
      <w:rPr>
        <w:rFonts w:ascii="Arial" w:hAnsi="Arial" w:cs="Arial"/>
        <w:spacing w:val="-6"/>
        <w:sz w:val="18"/>
        <w:szCs w:val="18"/>
        <w:lang w:val="es-MX"/>
      </w:rPr>
      <w:t xml:space="preserve"> </w:t>
    </w:r>
    <w:r w:rsidRPr="00384BEC">
      <w:rPr>
        <w:rFonts w:ascii="Arial" w:hAnsi="Arial" w:cs="Arial"/>
        <w:sz w:val="18"/>
        <w:szCs w:val="18"/>
        <w:lang w:val="es-MX"/>
      </w:rPr>
      <w:t>Línea</w:t>
    </w:r>
    <w:r w:rsidRPr="00384BEC">
      <w:rPr>
        <w:rFonts w:ascii="Arial" w:hAnsi="Arial" w:cs="Arial"/>
        <w:spacing w:val="-6"/>
        <w:sz w:val="18"/>
        <w:szCs w:val="18"/>
        <w:lang w:val="es-MX"/>
      </w:rPr>
      <w:t xml:space="preserve"> </w:t>
    </w:r>
    <w:r w:rsidRPr="00384BEC">
      <w:rPr>
        <w:rFonts w:ascii="Arial" w:hAnsi="Arial" w:cs="Arial"/>
        <w:sz w:val="18"/>
        <w:szCs w:val="18"/>
        <w:lang w:val="es-MX"/>
      </w:rPr>
      <w:t>Verde:</w:t>
    </w:r>
    <w:r w:rsidRPr="00384BEC">
      <w:rPr>
        <w:rFonts w:ascii="Arial" w:hAnsi="Arial" w:cs="Arial"/>
        <w:spacing w:val="-5"/>
        <w:sz w:val="18"/>
        <w:szCs w:val="18"/>
        <w:lang w:val="es-MX"/>
      </w:rPr>
      <w:t xml:space="preserve"> </w:t>
    </w:r>
    <w:r w:rsidRPr="00384BEC">
      <w:rPr>
        <w:rFonts w:ascii="Arial" w:hAnsi="Arial" w:cs="Arial"/>
        <w:sz w:val="18"/>
        <w:szCs w:val="18"/>
        <w:lang w:val="es-MX"/>
      </w:rPr>
      <w:t>01</w:t>
    </w:r>
    <w:r w:rsidRPr="00384BEC">
      <w:rPr>
        <w:rFonts w:ascii="Arial" w:hAnsi="Arial" w:cs="Arial"/>
        <w:spacing w:val="-6"/>
        <w:sz w:val="18"/>
        <w:szCs w:val="18"/>
        <w:lang w:val="es-MX"/>
      </w:rPr>
      <w:t xml:space="preserve"> </w:t>
    </w:r>
    <w:r w:rsidRPr="00384BEC">
      <w:rPr>
        <w:rFonts w:ascii="Arial" w:hAnsi="Arial" w:cs="Arial"/>
        <w:sz w:val="18"/>
        <w:szCs w:val="18"/>
        <w:lang w:val="es-MX"/>
      </w:rPr>
      <w:t>8000</w:t>
    </w:r>
    <w:r w:rsidRPr="00384BEC">
      <w:rPr>
        <w:rFonts w:ascii="Arial" w:hAnsi="Arial" w:cs="Arial"/>
        <w:spacing w:val="-6"/>
        <w:sz w:val="18"/>
        <w:szCs w:val="18"/>
        <w:lang w:val="es-MX"/>
      </w:rPr>
      <w:t xml:space="preserve"> </w:t>
    </w:r>
    <w:r w:rsidRPr="00384BEC">
      <w:rPr>
        <w:rFonts w:ascii="Arial" w:hAnsi="Arial" w:cs="Arial"/>
        <w:sz w:val="18"/>
        <w:szCs w:val="18"/>
        <w:lang w:val="es-MX"/>
      </w:rPr>
      <w:t>96</w:t>
    </w:r>
    <w:r w:rsidRPr="00384BEC">
      <w:rPr>
        <w:rFonts w:ascii="Arial" w:hAnsi="Arial" w:cs="Arial"/>
        <w:spacing w:val="-8"/>
        <w:sz w:val="18"/>
        <w:szCs w:val="18"/>
        <w:lang w:val="es-MX"/>
      </w:rPr>
      <w:t xml:space="preserve"> </w:t>
    </w:r>
    <w:r w:rsidRPr="00384BEC">
      <w:rPr>
        <w:rFonts w:ascii="Arial" w:hAnsi="Arial" w:cs="Arial"/>
        <w:sz w:val="18"/>
        <w:szCs w:val="18"/>
        <w:lang w:val="es-MX"/>
      </w:rPr>
      <w:t>88</w:t>
    </w:r>
    <w:r w:rsidRPr="00384BEC">
      <w:rPr>
        <w:rFonts w:ascii="Arial" w:hAnsi="Arial" w:cs="Arial"/>
        <w:spacing w:val="-6"/>
        <w:sz w:val="18"/>
        <w:szCs w:val="18"/>
        <w:lang w:val="es-MX"/>
      </w:rPr>
      <w:t xml:space="preserve"> </w:t>
    </w:r>
    <w:r w:rsidRPr="00384BEC">
      <w:rPr>
        <w:rFonts w:ascii="Arial" w:hAnsi="Arial" w:cs="Arial"/>
        <w:sz w:val="18"/>
        <w:szCs w:val="18"/>
        <w:lang w:val="es-MX"/>
      </w:rPr>
      <w:t>13</w:t>
    </w:r>
  </w:p>
  <w:p w14:paraId="4D99E779" w14:textId="77777777" w:rsidR="005D029C" w:rsidRDefault="005D029C" w:rsidP="005D029C">
    <w:pPr>
      <w:jc w:val="right"/>
      <w:rPr>
        <w:rFonts w:ascii="Arial" w:hAnsi="Arial" w:cs="Arial"/>
        <w:sz w:val="16"/>
        <w:szCs w:val="16"/>
      </w:rPr>
    </w:pPr>
    <w:r w:rsidRPr="00384BEC">
      <w:rPr>
        <w:noProof/>
        <w:sz w:val="18"/>
        <w:szCs w:val="18"/>
        <w:lang w:eastAsia="es-CO"/>
      </w:rPr>
      <mc:AlternateContent>
        <mc:Choice Requires="wpg">
          <w:drawing>
            <wp:anchor distT="0" distB="0" distL="114300" distR="114300" simplePos="0" relativeHeight="251659264" behindDoc="0" locked="0" layoutInCell="1" allowOverlap="1" wp14:anchorId="5F969722" wp14:editId="0C2E72C9">
              <wp:simplePos x="0" y="0"/>
              <wp:positionH relativeFrom="margin">
                <wp:posOffset>3705860</wp:posOffset>
              </wp:positionH>
              <wp:positionV relativeFrom="paragraph">
                <wp:posOffset>113665</wp:posOffset>
              </wp:positionV>
              <wp:extent cx="2344420" cy="21717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8"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upo 43"/>
                      <wpg:cNvGrpSpPr>
                        <a:grpSpLocks/>
                      </wpg:cNvGrpSpPr>
                      <wpg:grpSpPr bwMode="auto">
                        <a:xfrm>
                          <a:off x="0" y="54000"/>
                          <a:ext cx="404495" cy="115809"/>
                          <a:chOff x="0" y="54000"/>
                          <a:chExt cx="637" cy="193"/>
                        </a:xfrm>
                      </wpg:grpSpPr>
                      <wps:wsp>
                        <wps:cNvPr id="10"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3"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F969722" id="Grupo 7" o:spid="_x0000_s1026" style="position:absolute;left:0;text-align:left;margin-left:291.8pt;margin-top:8.95pt;width:184.6pt;height:17.1pt;z-index:251659264;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">
                <v:imagedata r:id="rId4"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">
                  <v:imagedata r:id="rId5"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">
                  <v:imagedata r:id="rId6"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hyperlink r:id="rId7">
      <w:r w:rsidRPr="00384BEC">
        <w:rPr>
          <w:rFonts w:ascii="Arial" w:hAnsi="Arial" w:cs="Arial"/>
          <w:sz w:val="18"/>
          <w:szCs w:val="18"/>
        </w:rPr>
        <w:t>www.corpocaldas.gov.co</w:t>
      </w:r>
    </w:hyperlink>
    <w:r w:rsidRPr="00077841">
      <w:rPr>
        <w:rFonts w:ascii="Arial" w:hAnsi="Arial" w:cs="Arial"/>
        <w:spacing w:val="-10"/>
        <w:sz w:val="16"/>
        <w:szCs w:val="16"/>
      </w:rPr>
      <w:t xml:space="preserve"> </w:t>
    </w:r>
    <w:r w:rsidRPr="00077841">
      <w:rPr>
        <w:rFonts w:ascii="Arial" w:hAnsi="Arial" w:cs="Arial"/>
        <w:sz w:val="16"/>
        <w:szCs w:val="16"/>
      </w:rPr>
      <w:t>-</w:t>
    </w:r>
    <w:r w:rsidRPr="00077841">
      <w:rPr>
        <w:rFonts w:ascii="Arial" w:hAnsi="Arial" w:cs="Arial"/>
        <w:spacing w:val="-2"/>
        <w:sz w:val="16"/>
        <w:szCs w:val="16"/>
      </w:rPr>
      <w:t xml:space="preserve"> </w:t>
    </w:r>
    <w:hyperlink r:id="rId8">
      <w:r w:rsidRPr="00077841">
        <w:rPr>
          <w:rFonts w:ascii="Arial" w:hAnsi="Arial" w:cs="Arial"/>
          <w:color w:val="2965B0"/>
          <w:spacing w:val="-2"/>
          <w:sz w:val="16"/>
          <w:szCs w:val="16"/>
          <w:u w:val="single" w:color="2965B0"/>
        </w:rPr>
        <w:t>corpocaldas@corpocaldas.gov.co</w:t>
      </w:r>
    </w:hyperlink>
  </w:p>
  <w:p w14:paraId="2451D890" w14:textId="1F6EC83B" w:rsidR="005D029C" w:rsidRPr="00384BEC" w:rsidRDefault="005D029C" w:rsidP="005D029C">
    <w:pPr>
      <w:pStyle w:val="Piedepgina"/>
      <w:ind w:left="-567" w:right="-1077"/>
      <w:rPr>
        <w:rFonts w:ascii="Arial" w:hAnsi="Arial"/>
        <w:sz w:val="16"/>
        <w:szCs w:val="16"/>
      </w:rPr>
    </w:pPr>
  </w:p>
  <w:p w14:paraId="72EDCA5A" w14:textId="72E3C95E" w:rsidR="005D029C" w:rsidRDefault="009A165E" w:rsidP="005D029C">
    <w:pPr>
      <w:pStyle w:val="Piedepgina"/>
      <w:ind w:left="-567" w:right="51"/>
      <w:jc w:val="right"/>
    </w:pPr>
    <w:sdt>
      <w:sdtPr>
        <w:rPr>
          <w:sz w:val="18"/>
          <w:szCs w:val="18"/>
        </w:rPr>
        <w:id w:val="-377079988"/>
        <w:docPartObj>
          <w:docPartGallery w:val="Page Numbers (Bottom of Page)"/>
          <w:docPartUnique/>
        </w:docPartObj>
      </w:sdtPr>
      <w:sdtEndPr>
        <w:rPr>
          <w:sz w:val="22"/>
          <w:szCs w:val="22"/>
        </w:rPr>
      </w:sdtEndPr>
      <w:sdtContent>
        <w:r w:rsidR="005D029C" w:rsidRPr="00AF08C4">
          <w:rPr>
            <w:rFonts w:ascii="Arial" w:hAnsi="Arial" w:cs="Arial"/>
            <w:sz w:val="18"/>
            <w:szCs w:val="18"/>
          </w:rPr>
          <w:fldChar w:fldCharType="begin"/>
        </w:r>
        <w:r w:rsidR="005D029C" w:rsidRPr="00AF08C4">
          <w:rPr>
            <w:rFonts w:ascii="Arial" w:hAnsi="Arial" w:cs="Arial"/>
            <w:sz w:val="18"/>
            <w:szCs w:val="18"/>
          </w:rPr>
          <w:instrText>PAGE   \* MERGEFORMAT</w:instrText>
        </w:r>
        <w:r w:rsidR="005D029C" w:rsidRPr="00AF08C4">
          <w:rPr>
            <w:rFonts w:ascii="Arial" w:hAnsi="Arial" w:cs="Arial"/>
            <w:sz w:val="18"/>
            <w:szCs w:val="18"/>
          </w:rPr>
          <w:fldChar w:fldCharType="separate"/>
        </w:r>
        <w:r>
          <w:rPr>
            <w:rFonts w:ascii="Arial" w:hAnsi="Arial" w:cs="Arial"/>
            <w:noProof/>
            <w:sz w:val="18"/>
            <w:szCs w:val="18"/>
          </w:rPr>
          <w:t>1</w:t>
        </w:r>
        <w:r w:rsidR="005D029C" w:rsidRPr="00AF08C4">
          <w:rPr>
            <w:rFonts w:ascii="Arial" w:hAnsi="Arial" w:cs="Arial"/>
            <w:sz w:val="18"/>
            <w:szCs w:val="18"/>
          </w:rPr>
          <w:fldChar w:fldCharType="end"/>
        </w:r>
      </w:sdtContent>
    </w:sdt>
  </w:p>
  <w:bookmarkEnd w:id="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D27E0" w14:textId="77777777" w:rsidR="009A165E" w:rsidRDefault="009A165E" w:rsidP="00600886">
      <w:pPr>
        <w:spacing w:after="0" w:line="240" w:lineRule="auto"/>
      </w:pPr>
      <w:r>
        <w:separator/>
      </w:r>
    </w:p>
  </w:footnote>
  <w:footnote w:type="continuationSeparator" w:id="0">
    <w:p w14:paraId="1B7D6B66" w14:textId="77777777" w:rsidR="009A165E" w:rsidRDefault="009A165E" w:rsidP="0060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E3DEC" w14:textId="779E7ECB" w:rsidR="00600886" w:rsidRDefault="005D029C" w:rsidP="00077841">
    <w:pPr>
      <w:pStyle w:val="Encabezado"/>
      <w:ind w:left="1418" w:hanging="1985"/>
    </w:pPr>
    <w:r w:rsidRPr="000D0C77">
      <w:rPr>
        <w:noProof/>
        <w:sz w:val="20"/>
        <w:lang w:eastAsia="es-CO"/>
      </w:rPr>
      <w:drawing>
        <wp:inline distT="0" distB="0" distL="0" distR="0" wp14:anchorId="294289D3" wp14:editId="78AE3D1D">
          <wp:extent cx="1171575" cy="900752"/>
          <wp:effectExtent l="0" t="0" r="0" b="0"/>
          <wp:docPr id="28" name="Imagen 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inline>
      </w:drawing>
    </w:r>
  </w:p>
  <w:p w14:paraId="16731D32" w14:textId="0CAF05E8" w:rsidR="00657342" w:rsidRDefault="00657342" w:rsidP="00077841">
    <w:pPr>
      <w:pStyle w:val="Encabezado"/>
      <w:ind w:left="1418" w:hanging="1985"/>
    </w:pPr>
  </w:p>
  <w:p w14:paraId="42C37669" w14:textId="77777777" w:rsidR="005D029C" w:rsidRDefault="005D029C" w:rsidP="00077841">
    <w:pPr>
      <w:pStyle w:val="Encabezado"/>
      <w:ind w:left="1418" w:hanging="198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5C4"/>
    <w:multiLevelType w:val="multilevel"/>
    <w:tmpl w:val="16B2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74402"/>
    <w:multiLevelType w:val="hybridMultilevel"/>
    <w:tmpl w:val="E83009B8"/>
    <w:lvl w:ilvl="0" w:tplc="F788DB7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D265D"/>
    <w:multiLevelType w:val="hybridMultilevel"/>
    <w:tmpl w:val="F4F881D8"/>
    <w:lvl w:ilvl="0" w:tplc="F70AD04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21629C3"/>
    <w:multiLevelType w:val="hybridMultilevel"/>
    <w:tmpl w:val="8F3461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7144A3"/>
    <w:multiLevelType w:val="hybridMultilevel"/>
    <w:tmpl w:val="6C8A704E"/>
    <w:lvl w:ilvl="0" w:tplc="E05E3A1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C3451CA"/>
    <w:multiLevelType w:val="hybridMultilevel"/>
    <w:tmpl w:val="E2D4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4619FA"/>
    <w:multiLevelType w:val="hybridMultilevel"/>
    <w:tmpl w:val="717C3C64"/>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6"/>
    <w:rsid w:val="00000B03"/>
    <w:rsid w:val="00017B3D"/>
    <w:rsid w:val="00046035"/>
    <w:rsid w:val="00077841"/>
    <w:rsid w:val="000B1B77"/>
    <w:rsid w:val="000F29D4"/>
    <w:rsid w:val="001160FC"/>
    <w:rsid w:val="00130EA3"/>
    <w:rsid w:val="001B012F"/>
    <w:rsid w:val="001D22A5"/>
    <w:rsid w:val="002170D8"/>
    <w:rsid w:val="00306CF7"/>
    <w:rsid w:val="003379B1"/>
    <w:rsid w:val="00387EFD"/>
    <w:rsid w:val="00395BF8"/>
    <w:rsid w:val="003B114C"/>
    <w:rsid w:val="003D4B88"/>
    <w:rsid w:val="003F78DC"/>
    <w:rsid w:val="0040742B"/>
    <w:rsid w:val="00483A38"/>
    <w:rsid w:val="0052693E"/>
    <w:rsid w:val="00550C6B"/>
    <w:rsid w:val="00555FA9"/>
    <w:rsid w:val="005640E0"/>
    <w:rsid w:val="00581F4E"/>
    <w:rsid w:val="005D029C"/>
    <w:rsid w:val="00600886"/>
    <w:rsid w:val="006075EB"/>
    <w:rsid w:val="00657342"/>
    <w:rsid w:val="006F07ED"/>
    <w:rsid w:val="00723ED9"/>
    <w:rsid w:val="00736934"/>
    <w:rsid w:val="00767BAE"/>
    <w:rsid w:val="007A0514"/>
    <w:rsid w:val="007B3105"/>
    <w:rsid w:val="00875CE1"/>
    <w:rsid w:val="00893BA3"/>
    <w:rsid w:val="008D443B"/>
    <w:rsid w:val="008F6FC4"/>
    <w:rsid w:val="00905AEA"/>
    <w:rsid w:val="00960C09"/>
    <w:rsid w:val="0097343C"/>
    <w:rsid w:val="009868A6"/>
    <w:rsid w:val="009A165E"/>
    <w:rsid w:val="00A14F79"/>
    <w:rsid w:val="00A215B1"/>
    <w:rsid w:val="00A436A3"/>
    <w:rsid w:val="00A625A8"/>
    <w:rsid w:val="00A713F4"/>
    <w:rsid w:val="00A86223"/>
    <w:rsid w:val="00A97497"/>
    <w:rsid w:val="00AB545D"/>
    <w:rsid w:val="00B10B77"/>
    <w:rsid w:val="00B22355"/>
    <w:rsid w:val="00B33A00"/>
    <w:rsid w:val="00B60E8B"/>
    <w:rsid w:val="00B66210"/>
    <w:rsid w:val="00B75334"/>
    <w:rsid w:val="00B97E90"/>
    <w:rsid w:val="00BC1ACD"/>
    <w:rsid w:val="00BC57F5"/>
    <w:rsid w:val="00BE40A4"/>
    <w:rsid w:val="00C245EF"/>
    <w:rsid w:val="00C31DEB"/>
    <w:rsid w:val="00CB548B"/>
    <w:rsid w:val="00D20A8A"/>
    <w:rsid w:val="00D315DA"/>
    <w:rsid w:val="00D55568"/>
    <w:rsid w:val="00D7332D"/>
    <w:rsid w:val="00DB20C0"/>
    <w:rsid w:val="00DD4389"/>
    <w:rsid w:val="00DE2242"/>
    <w:rsid w:val="00E11F31"/>
    <w:rsid w:val="00E8297E"/>
    <w:rsid w:val="00EA0649"/>
    <w:rsid w:val="00EC75D6"/>
    <w:rsid w:val="00EE795E"/>
    <w:rsid w:val="00EF3DE0"/>
    <w:rsid w:val="00F52A01"/>
    <w:rsid w:val="00F5420A"/>
    <w:rsid w:val="00F667EC"/>
    <w:rsid w:val="00F75C57"/>
    <w:rsid w:val="00F9344C"/>
    <w:rsid w:val="00FC1980"/>
    <w:rsid w:val="00FE3A1E"/>
    <w:rsid w:val="00FE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E0C5"/>
  <w15:chartTrackingRefBased/>
  <w15:docId w15:val="{89D10D79-2C26-4CB9-93C4-B144117D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42"/>
    <w:rPr>
      <w:kern w:val="2"/>
      <w:lang w:val="es-CO"/>
      <w14:ligatures w14:val="standardContextual"/>
    </w:rPr>
  </w:style>
  <w:style w:type="paragraph" w:styleId="Ttulo1">
    <w:name w:val="heading 1"/>
    <w:basedOn w:val="Normal"/>
    <w:link w:val="Ttulo1Car"/>
    <w:uiPriority w:val="1"/>
    <w:qFormat/>
    <w:rsid w:val="001B012F"/>
    <w:pPr>
      <w:widowControl w:val="0"/>
      <w:autoSpaceDE w:val="0"/>
      <w:autoSpaceDN w:val="0"/>
      <w:spacing w:after="0" w:line="240" w:lineRule="auto"/>
      <w:ind w:left="2" w:right="2"/>
      <w:jc w:val="center"/>
      <w:outlineLvl w:val="0"/>
    </w:pPr>
    <w:rPr>
      <w:rFonts w:ascii="Arial" w:eastAsia="Arial" w:hAnsi="Arial" w:cs="Arial"/>
      <w:b/>
      <w:bCs/>
      <w:sz w:val="24"/>
      <w:szCs w:val="24"/>
      <w:lang w:val="es-ES"/>
    </w:rPr>
  </w:style>
  <w:style w:type="paragraph" w:styleId="Ttulo8">
    <w:name w:val="heading 8"/>
    <w:basedOn w:val="Normal"/>
    <w:next w:val="Normal"/>
    <w:link w:val="Ttulo8Car"/>
    <w:uiPriority w:val="9"/>
    <w:semiHidden/>
    <w:unhideWhenUsed/>
    <w:qFormat/>
    <w:rsid w:val="002170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0886"/>
    <w:pPr>
      <w:tabs>
        <w:tab w:val="center" w:pos="4419"/>
        <w:tab w:val="right" w:pos="8838"/>
      </w:tabs>
      <w:spacing w:after="0" w:line="240" w:lineRule="auto"/>
    </w:pPr>
  </w:style>
  <w:style w:type="character" w:customStyle="1" w:styleId="EncabezadoCar">
    <w:name w:val="Encabezado Car"/>
    <w:basedOn w:val="Fuentedeprrafopredeter"/>
    <w:link w:val="Encabezado"/>
    <w:rsid w:val="00600886"/>
  </w:style>
  <w:style w:type="paragraph" w:styleId="Piedepgina">
    <w:name w:val="footer"/>
    <w:basedOn w:val="Normal"/>
    <w:link w:val="PiedepginaCar"/>
    <w:uiPriority w:val="99"/>
    <w:unhideWhenUsed/>
    <w:rsid w:val="006008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886"/>
  </w:style>
  <w:style w:type="character" w:styleId="Hipervnculo">
    <w:name w:val="Hyperlink"/>
    <w:basedOn w:val="Fuentedeprrafopredeter"/>
    <w:uiPriority w:val="99"/>
    <w:unhideWhenUsed/>
    <w:rsid w:val="00600886"/>
    <w:rPr>
      <w:color w:val="0563C1" w:themeColor="hyperlink"/>
      <w:u w:val="single"/>
    </w:rPr>
  </w:style>
  <w:style w:type="character" w:customStyle="1" w:styleId="Ttulo1Car">
    <w:name w:val="Título 1 Car"/>
    <w:basedOn w:val="Fuentedeprrafopredeter"/>
    <w:link w:val="Ttulo1"/>
    <w:uiPriority w:val="1"/>
    <w:rsid w:val="001B012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B012F"/>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1B012F"/>
    <w:rPr>
      <w:rFonts w:ascii="Arial MT" w:eastAsia="Arial MT" w:hAnsi="Arial MT" w:cs="Arial MT"/>
      <w:sz w:val="24"/>
      <w:szCs w:val="24"/>
      <w:lang w:val="es-ES"/>
    </w:rPr>
  </w:style>
  <w:style w:type="table" w:styleId="Tablaconcuadrcula">
    <w:name w:val="Table Grid"/>
    <w:basedOn w:val="Tablanormal"/>
    <w:uiPriority w:val="39"/>
    <w:rsid w:val="00BC1A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2170D8"/>
    <w:rPr>
      <w:rFonts w:asciiTheme="majorHAnsi" w:eastAsiaTheme="majorEastAsia" w:hAnsiTheme="majorHAnsi" w:cstheme="majorBidi"/>
      <w:color w:val="272727" w:themeColor="text1" w:themeTint="D8"/>
      <w:sz w:val="21"/>
      <w:szCs w:val="21"/>
    </w:rPr>
  </w:style>
  <w:style w:type="paragraph" w:styleId="Ttulo">
    <w:name w:val="Title"/>
    <w:basedOn w:val="Normal"/>
    <w:link w:val="TtuloCar"/>
    <w:qFormat/>
    <w:rsid w:val="002170D8"/>
    <w:pPr>
      <w:spacing w:before="240" w:after="60" w:line="240" w:lineRule="auto"/>
      <w:jc w:val="center"/>
      <w:outlineLvl w:val="0"/>
    </w:pPr>
    <w:rPr>
      <w:rFonts w:ascii="Arial" w:eastAsia="Times New Roman" w:hAnsi="Arial" w:cs="Arial"/>
      <w:b/>
      <w:bCs/>
      <w:kern w:val="28"/>
      <w:sz w:val="32"/>
      <w:szCs w:val="32"/>
      <w:lang w:val="es-ES" w:eastAsia="es-ES"/>
    </w:rPr>
  </w:style>
  <w:style w:type="character" w:customStyle="1" w:styleId="TtuloCar">
    <w:name w:val="Título Car"/>
    <w:basedOn w:val="Fuentedeprrafopredeter"/>
    <w:link w:val="Ttulo"/>
    <w:rsid w:val="002170D8"/>
    <w:rPr>
      <w:rFonts w:ascii="Arial" w:eastAsia="Times New Roman" w:hAnsi="Arial" w:cs="Arial"/>
      <w:b/>
      <w:bCs/>
      <w:kern w:val="28"/>
      <w:sz w:val="32"/>
      <w:szCs w:val="32"/>
      <w:lang w:val="es-ES" w:eastAsia="es-ES"/>
    </w:rPr>
  </w:style>
  <w:style w:type="paragraph" w:customStyle="1" w:styleId="Default">
    <w:name w:val="Default"/>
    <w:rsid w:val="00395BF8"/>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Prrafodelista">
    <w:name w:val="List Paragraph"/>
    <w:basedOn w:val="Normal"/>
    <w:uiPriority w:val="34"/>
    <w:qFormat/>
    <w:rsid w:val="00395BF8"/>
    <w:pPr>
      <w:ind w:left="720"/>
      <w:contextualSpacing/>
    </w:pPr>
  </w:style>
  <w:style w:type="paragraph" w:styleId="Sinespaciado">
    <w:name w:val="No Spacing"/>
    <w:uiPriority w:val="1"/>
    <w:qFormat/>
    <w:rsid w:val="00077841"/>
    <w:pPr>
      <w:spacing w:after="0" w:line="240" w:lineRule="auto"/>
    </w:pPr>
    <w:rPr>
      <w:rFonts w:ascii="Times New Roman" w:eastAsia="Times New Roman" w:hAnsi="Times New Roman" w:cs="Times New Roman"/>
      <w:sz w:val="24"/>
      <w:szCs w:val="24"/>
      <w:lang w:val="es-CO" w:eastAsia="es-ES"/>
    </w:rPr>
  </w:style>
  <w:style w:type="paragraph" w:styleId="NormalWeb">
    <w:name w:val="Normal (Web)"/>
    <w:basedOn w:val="Normal"/>
    <w:uiPriority w:val="99"/>
    <w:semiHidden/>
    <w:unhideWhenUsed/>
    <w:rsid w:val="0007784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corpocaldas@corpocaldas.gov.co" TargetMode="External"/><Relationship Id="rId3" Type="http://schemas.openxmlformats.org/officeDocument/2006/relationships/image" Target="media/image4.png"/><Relationship Id="rId7" Type="http://schemas.openxmlformats.org/officeDocument/2006/relationships/hyperlink" Target="http://www.corpocaldas.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8B1DB-3B3F-41D6-B41B-0D4E1562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3454</Words>
  <Characters>19000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Reanudación vacaciones</vt:lpstr>
    </vt:vector>
  </TitlesOfParts>
  <Company>Corpocaldas</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Reanudación vacaciones</dc:title>
  <dc:subject/>
  <dc:creator>Mauricio Andrés Díaz Arias</dc:creator>
  <cp:keywords/>
  <dc:description/>
  <cp:lastModifiedBy>Diana Patricia Ospina</cp:lastModifiedBy>
  <cp:revision>9</cp:revision>
  <cp:lastPrinted>2025-02-14T15:11:00Z</cp:lastPrinted>
  <dcterms:created xsi:type="dcterms:W3CDTF">2025-02-14T14:29:00Z</dcterms:created>
  <dcterms:modified xsi:type="dcterms:W3CDTF">2025-02-14T15:13:00Z</dcterms:modified>
</cp:coreProperties>
</file>