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482C7" w14:textId="77777777" w:rsidR="00257C39" w:rsidRPr="00561287" w:rsidRDefault="00257C39" w:rsidP="00257C39">
      <w:pPr>
        <w:spacing w:line="240" w:lineRule="atLeast"/>
        <w:jc w:val="center"/>
        <w:rPr>
          <w:rFonts w:ascii="Arial" w:hAnsi="Arial" w:cs="Arial"/>
          <w:b/>
          <w:lang w:val="es-ES_tradnl"/>
        </w:rPr>
      </w:pPr>
      <w:bookmarkStart w:id="0" w:name="_GoBack"/>
      <w:bookmarkEnd w:id="0"/>
      <w:r w:rsidRPr="00561287">
        <w:rPr>
          <w:rFonts w:ascii="Arial" w:hAnsi="Arial" w:cs="Arial"/>
          <w:b/>
          <w:lang w:val="es-ES_tradnl"/>
        </w:rPr>
        <w:t xml:space="preserve">SESIÓN </w:t>
      </w:r>
      <w:r>
        <w:rPr>
          <w:rFonts w:ascii="Arial" w:hAnsi="Arial" w:cs="Arial"/>
          <w:b/>
          <w:lang w:val="es-ES_tradnl"/>
        </w:rPr>
        <w:t>EXTRA</w:t>
      </w:r>
      <w:r w:rsidRPr="00561287">
        <w:rPr>
          <w:rFonts w:ascii="Arial" w:hAnsi="Arial" w:cs="Arial"/>
          <w:b/>
          <w:lang w:val="es-ES_tradnl"/>
        </w:rPr>
        <w:t>ORDINARIA CONSEJO DIRECTIVO</w:t>
      </w:r>
    </w:p>
    <w:p w14:paraId="775A121D" w14:textId="77777777" w:rsidR="00257C39" w:rsidRPr="00561287" w:rsidRDefault="00257C39" w:rsidP="00257C39">
      <w:pPr>
        <w:tabs>
          <w:tab w:val="center" w:pos="4465"/>
          <w:tab w:val="left" w:pos="6340"/>
        </w:tabs>
        <w:spacing w:line="240" w:lineRule="atLeast"/>
        <w:rPr>
          <w:rFonts w:ascii="Arial" w:hAnsi="Arial" w:cs="Arial"/>
          <w:b/>
          <w:lang w:val="es-ES_tradnl"/>
        </w:rPr>
      </w:pPr>
      <w:r w:rsidRPr="00561287">
        <w:rPr>
          <w:rFonts w:ascii="Arial" w:hAnsi="Arial" w:cs="Arial"/>
          <w:b/>
          <w:lang w:val="es-ES_tradnl"/>
        </w:rPr>
        <w:tab/>
        <w:t xml:space="preserve">ACTA NÚMERO </w:t>
      </w:r>
      <w:r>
        <w:rPr>
          <w:rFonts w:ascii="Arial" w:hAnsi="Arial" w:cs="Arial"/>
          <w:b/>
          <w:lang w:val="es-ES_tradnl"/>
        </w:rPr>
        <w:t>11</w:t>
      </w:r>
      <w:r w:rsidRPr="00561287">
        <w:rPr>
          <w:rFonts w:ascii="Arial" w:hAnsi="Arial" w:cs="Arial"/>
          <w:b/>
          <w:lang w:val="es-ES_tradnl"/>
        </w:rPr>
        <w:t>-202</w:t>
      </w:r>
      <w:r>
        <w:rPr>
          <w:rFonts w:ascii="Arial" w:hAnsi="Arial" w:cs="Arial"/>
          <w:b/>
          <w:lang w:val="es-ES_tradnl"/>
        </w:rPr>
        <w:t>4</w:t>
      </w:r>
    </w:p>
    <w:p w14:paraId="194AE4F1" w14:textId="77777777" w:rsidR="00257C39" w:rsidRPr="00561287" w:rsidRDefault="00257C39" w:rsidP="00257C39">
      <w:pPr>
        <w:kinsoku w:val="0"/>
        <w:overflowPunct w:val="0"/>
        <w:spacing w:after="0" w:line="240" w:lineRule="atLeast"/>
        <w:ind w:left="1560" w:hanging="1560"/>
        <w:textAlignment w:val="baseline"/>
        <w:rPr>
          <w:rFonts w:ascii="Arial" w:hAnsi="Arial" w:cs="Arial"/>
          <w:spacing w:val="1"/>
        </w:rPr>
      </w:pPr>
      <w:r w:rsidRPr="00561287">
        <w:rPr>
          <w:rFonts w:ascii="Arial" w:hAnsi="Arial" w:cs="Arial"/>
          <w:spacing w:val="1"/>
        </w:rPr>
        <w:t xml:space="preserve">FECHA: </w:t>
      </w:r>
      <w:r w:rsidRPr="00561287">
        <w:rPr>
          <w:rFonts w:ascii="Arial" w:hAnsi="Arial" w:cs="Arial"/>
          <w:spacing w:val="1"/>
        </w:rPr>
        <w:tab/>
      </w:r>
      <w:r>
        <w:rPr>
          <w:rFonts w:ascii="Arial" w:hAnsi="Arial" w:cs="Arial"/>
          <w:spacing w:val="1"/>
        </w:rPr>
        <w:t>Diciembre 27 de</w:t>
      </w:r>
      <w:r w:rsidRPr="00561287">
        <w:rPr>
          <w:rFonts w:ascii="Arial" w:hAnsi="Arial" w:cs="Arial"/>
          <w:spacing w:val="1"/>
        </w:rPr>
        <w:t xml:space="preserve"> 202</w:t>
      </w:r>
      <w:r>
        <w:rPr>
          <w:rFonts w:ascii="Arial" w:hAnsi="Arial" w:cs="Arial"/>
          <w:spacing w:val="1"/>
        </w:rPr>
        <w:t>4</w:t>
      </w:r>
    </w:p>
    <w:p w14:paraId="693DBE5A" w14:textId="77777777" w:rsidR="00257C39" w:rsidRPr="00561287" w:rsidRDefault="00257C39" w:rsidP="00257C39">
      <w:pPr>
        <w:kinsoku w:val="0"/>
        <w:overflowPunct w:val="0"/>
        <w:spacing w:after="0" w:line="240" w:lineRule="atLeast"/>
        <w:ind w:left="1560" w:hanging="1560"/>
        <w:textAlignment w:val="baseline"/>
        <w:rPr>
          <w:rFonts w:ascii="Arial" w:hAnsi="Arial" w:cs="Arial"/>
          <w:spacing w:val="1"/>
        </w:rPr>
      </w:pPr>
      <w:r w:rsidRPr="00561287">
        <w:rPr>
          <w:rFonts w:ascii="Arial" w:hAnsi="Arial" w:cs="Arial"/>
          <w:spacing w:val="1"/>
        </w:rPr>
        <w:t xml:space="preserve">HORA: </w:t>
      </w:r>
      <w:r w:rsidRPr="00561287">
        <w:rPr>
          <w:rFonts w:ascii="Arial" w:hAnsi="Arial" w:cs="Arial"/>
          <w:spacing w:val="1"/>
        </w:rPr>
        <w:tab/>
      </w:r>
      <w:r>
        <w:rPr>
          <w:rFonts w:ascii="Arial" w:hAnsi="Arial" w:cs="Arial"/>
          <w:spacing w:val="1"/>
        </w:rPr>
        <w:t>9:00</w:t>
      </w:r>
      <w:r w:rsidRPr="00561287">
        <w:rPr>
          <w:rFonts w:ascii="Arial" w:hAnsi="Arial" w:cs="Arial"/>
          <w:spacing w:val="1"/>
        </w:rPr>
        <w:t xml:space="preserve"> </w:t>
      </w:r>
      <w:r>
        <w:rPr>
          <w:rFonts w:ascii="Arial" w:hAnsi="Arial" w:cs="Arial"/>
          <w:spacing w:val="1"/>
        </w:rPr>
        <w:t>a.m.</w:t>
      </w:r>
    </w:p>
    <w:p w14:paraId="00BC6382" w14:textId="77777777" w:rsidR="00257C39" w:rsidRPr="00561287" w:rsidRDefault="00257C39" w:rsidP="00257C39">
      <w:pPr>
        <w:kinsoku w:val="0"/>
        <w:overflowPunct w:val="0"/>
        <w:spacing w:after="0" w:line="240" w:lineRule="atLeast"/>
        <w:ind w:left="1560" w:hanging="1560"/>
        <w:textAlignment w:val="baseline"/>
        <w:rPr>
          <w:rFonts w:ascii="Arial" w:hAnsi="Arial" w:cs="Arial"/>
          <w:spacing w:val="1"/>
        </w:rPr>
      </w:pPr>
      <w:r w:rsidRPr="00561287">
        <w:rPr>
          <w:rFonts w:ascii="Arial" w:hAnsi="Arial" w:cs="Arial"/>
          <w:spacing w:val="1"/>
        </w:rPr>
        <w:t xml:space="preserve">MODALIDAD: </w:t>
      </w:r>
      <w:r w:rsidRPr="00561287">
        <w:rPr>
          <w:rFonts w:ascii="Arial" w:hAnsi="Arial" w:cs="Arial"/>
          <w:spacing w:val="1"/>
        </w:rPr>
        <w:tab/>
        <w:t xml:space="preserve">Mixta (Presencial-Virtual)  </w:t>
      </w:r>
    </w:p>
    <w:p w14:paraId="5642196A" w14:textId="77777777" w:rsidR="00257C39" w:rsidRPr="00561287" w:rsidRDefault="00257C39" w:rsidP="00257C39">
      <w:pPr>
        <w:spacing w:after="0" w:line="240" w:lineRule="atLeast"/>
        <w:ind w:left="1560" w:hanging="1560"/>
        <w:rPr>
          <w:rFonts w:ascii="Arial" w:hAnsi="Arial" w:cs="Arial"/>
        </w:rPr>
      </w:pPr>
      <w:r w:rsidRPr="00561287">
        <w:rPr>
          <w:rFonts w:ascii="Arial" w:hAnsi="Arial" w:cs="Arial"/>
        </w:rPr>
        <w:t>LUGAR:</w:t>
      </w:r>
      <w:r w:rsidRPr="00561287">
        <w:rPr>
          <w:rFonts w:ascii="Arial" w:hAnsi="Arial" w:cs="Arial"/>
        </w:rPr>
        <w:tab/>
        <w:t>Edificio Atlas Piso 22</w:t>
      </w:r>
    </w:p>
    <w:p w14:paraId="40D5D146" w14:textId="77777777" w:rsidR="00257C39" w:rsidRDefault="00257C39" w:rsidP="00257C39">
      <w:pPr>
        <w:spacing w:line="240" w:lineRule="atLeast"/>
        <w:rPr>
          <w:rFonts w:ascii="Arial" w:hAnsi="Arial" w:cs="Arial"/>
        </w:rPr>
      </w:pPr>
    </w:p>
    <w:p w14:paraId="1B1D0314" w14:textId="1E02EBED" w:rsidR="00257C39" w:rsidRPr="00561287" w:rsidRDefault="00257C39" w:rsidP="00257C39">
      <w:pPr>
        <w:spacing w:line="240" w:lineRule="atLeast"/>
        <w:jc w:val="both"/>
        <w:rPr>
          <w:rFonts w:ascii="Arial" w:hAnsi="Arial" w:cs="Arial"/>
          <w:b/>
        </w:rPr>
      </w:pPr>
      <w:r w:rsidRPr="00561287">
        <w:rPr>
          <w:rFonts w:ascii="Arial" w:hAnsi="Arial" w:cs="Arial"/>
          <w:b/>
        </w:rPr>
        <w:t>A</w:t>
      </w:r>
      <w:r>
        <w:rPr>
          <w:rFonts w:ascii="Arial" w:hAnsi="Arial" w:cs="Arial"/>
          <w:b/>
        </w:rPr>
        <w:t>S</w:t>
      </w:r>
      <w:r w:rsidRPr="00561287">
        <w:rPr>
          <w:rFonts w:ascii="Arial" w:hAnsi="Arial" w:cs="Arial"/>
          <w:b/>
        </w:rPr>
        <w:t>ISTENTES:</w:t>
      </w:r>
    </w:p>
    <w:tbl>
      <w:tblPr>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4613"/>
        <w:gridCol w:w="4252"/>
      </w:tblGrid>
      <w:tr w:rsidR="00257C39" w:rsidRPr="00561287" w14:paraId="701BD8B4" w14:textId="77777777" w:rsidTr="00257C59">
        <w:trPr>
          <w:trHeight w:val="315"/>
        </w:trPr>
        <w:tc>
          <w:tcPr>
            <w:tcW w:w="562" w:type="dxa"/>
          </w:tcPr>
          <w:p w14:paraId="37BA1F03" w14:textId="77777777" w:rsidR="00257C39" w:rsidRPr="00561287" w:rsidRDefault="00257C39" w:rsidP="00257C59">
            <w:pPr>
              <w:spacing w:line="240" w:lineRule="atLeast"/>
              <w:rPr>
                <w:rFonts w:ascii="Arial Narrow" w:hAnsi="Arial Narrow" w:cs="Arial"/>
                <w:b/>
                <w:bCs/>
              </w:rPr>
            </w:pPr>
            <w:r w:rsidRPr="00561287">
              <w:rPr>
                <w:rFonts w:ascii="Arial Narrow" w:hAnsi="Arial Narrow" w:cs="Arial"/>
                <w:b/>
                <w:bCs/>
              </w:rPr>
              <w:t>1</w:t>
            </w:r>
          </w:p>
        </w:tc>
        <w:tc>
          <w:tcPr>
            <w:tcW w:w="4613" w:type="dxa"/>
            <w:shd w:val="clear" w:color="auto" w:fill="auto"/>
            <w:vAlign w:val="bottom"/>
          </w:tcPr>
          <w:p w14:paraId="7A4494F2" w14:textId="77777777" w:rsidR="00257C39" w:rsidRPr="007635EA" w:rsidRDefault="00257C39" w:rsidP="00257C59">
            <w:pPr>
              <w:spacing w:line="240" w:lineRule="atLeast"/>
              <w:rPr>
                <w:rFonts w:ascii="Arial" w:hAnsi="Arial" w:cs="Arial"/>
              </w:rPr>
            </w:pPr>
            <w:r w:rsidRPr="007635EA">
              <w:rPr>
                <w:rFonts w:ascii="Arial" w:hAnsi="Arial" w:cs="Arial"/>
              </w:rPr>
              <w:t xml:space="preserve">DR. </w:t>
            </w:r>
            <w:r>
              <w:rPr>
                <w:rFonts w:ascii="Arial" w:hAnsi="Arial" w:cs="Arial"/>
              </w:rPr>
              <w:t xml:space="preserve">HENRY GUTIÉRREZ ÁNGEL  </w:t>
            </w:r>
          </w:p>
          <w:p w14:paraId="34130678" w14:textId="77777777" w:rsidR="00257C39" w:rsidRPr="007635EA" w:rsidRDefault="00257C39" w:rsidP="00257C59">
            <w:pPr>
              <w:spacing w:line="240" w:lineRule="atLeast"/>
              <w:rPr>
                <w:rFonts w:ascii="Arial" w:hAnsi="Arial" w:cs="Arial"/>
              </w:rPr>
            </w:pPr>
          </w:p>
        </w:tc>
        <w:tc>
          <w:tcPr>
            <w:tcW w:w="4252" w:type="dxa"/>
            <w:shd w:val="clear" w:color="auto" w:fill="auto"/>
            <w:vAlign w:val="center"/>
          </w:tcPr>
          <w:p w14:paraId="58EBFB7D" w14:textId="77777777" w:rsidR="00257C39" w:rsidRPr="007635EA" w:rsidRDefault="00257C39" w:rsidP="00257C59">
            <w:pPr>
              <w:spacing w:line="240" w:lineRule="atLeast"/>
              <w:rPr>
                <w:rFonts w:ascii="Arial" w:hAnsi="Arial" w:cs="Arial"/>
              </w:rPr>
            </w:pPr>
            <w:r w:rsidRPr="007635EA">
              <w:rPr>
                <w:rFonts w:ascii="Arial" w:hAnsi="Arial" w:cs="Arial"/>
              </w:rPr>
              <w:t xml:space="preserve">Gobernador Departamento de Caldas </w:t>
            </w:r>
            <w:r w:rsidRPr="007635EA">
              <w:rPr>
                <w:rFonts w:ascii="Arial" w:hAnsi="Arial" w:cs="Arial"/>
                <w:b/>
              </w:rPr>
              <w:t>Presencial</w:t>
            </w:r>
          </w:p>
        </w:tc>
      </w:tr>
      <w:tr w:rsidR="00257C39" w:rsidRPr="00561287" w14:paraId="7AC43C71" w14:textId="77777777" w:rsidTr="00257C59">
        <w:trPr>
          <w:trHeight w:val="315"/>
        </w:trPr>
        <w:tc>
          <w:tcPr>
            <w:tcW w:w="562" w:type="dxa"/>
          </w:tcPr>
          <w:p w14:paraId="7755599D" w14:textId="77777777" w:rsidR="00257C39" w:rsidRPr="00561287" w:rsidRDefault="00257C39" w:rsidP="00257C59">
            <w:pPr>
              <w:spacing w:line="240" w:lineRule="atLeast"/>
              <w:rPr>
                <w:rFonts w:ascii="Arial Narrow" w:hAnsi="Arial Narrow" w:cs="Arial"/>
                <w:b/>
                <w:bCs/>
              </w:rPr>
            </w:pPr>
            <w:r w:rsidRPr="00561287">
              <w:rPr>
                <w:rFonts w:ascii="Arial Narrow" w:hAnsi="Arial Narrow" w:cs="Arial"/>
                <w:b/>
                <w:bCs/>
              </w:rPr>
              <w:t>2</w:t>
            </w:r>
          </w:p>
        </w:tc>
        <w:tc>
          <w:tcPr>
            <w:tcW w:w="4613" w:type="dxa"/>
            <w:shd w:val="clear" w:color="auto" w:fill="auto"/>
            <w:vAlign w:val="bottom"/>
          </w:tcPr>
          <w:p w14:paraId="205BCF5A" w14:textId="77777777" w:rsidR="00257C39" w:rsidRPr="007635EA" w:rsidRDefault="00257C39" w:rsidP="00257C59">
            <w:pPr>
              <w:spacing w:line="240" w:lineRule="atLeast"/>
              <w:rPr>
                <w:rFonts w:ascii="Arial" w:hAnsi="Arial" w:cs="Arial"/>
              </w:rPr>
            </w:pPr>
            <w:r w:rsidRPr="007635EA">
              <w:rPr>
                <w:rFonts w:ascii="Arial" w:hAnsi="Arial" w:cs="Arial"/>
              </w:rPr>
              <w:t>DR</w:t>
            </w:r>
            <w:r>
              <w:rPr>
                <w:rFonts w:ascii="Arial" w:hAnsi="Arial" w:cs="Arial"/>
              </w:rPr>
              <w:t>. GUSTAVO ADOLFO CARRIÓN BARRERO</w:t>
            </w:r>
          </w:p>
        </w:tc>
        <w:tc>
          <w:tcPr>
            <w:tcW w:w="4252" w:type="dxa"/>
            <w:shd w:val="clear" w:color="auto" w:fill="auto"/>
            <w:vAlign w:val="center"/>
          </w:tcPr>
          <w:p w14:paraId="7D2E7826" w14:textId="77777777" w:rsidR="00257C39" w:rsidRPr="007635EA" w:rsidRDefault="00257C39" w:rsidP="00257C59">
            <w:pPr>
              <w:spacing w:line="240" w:lineRule="atLeast"/>
              <w:rPr>
                <w:rFonts w:ascii="Arial" w:hAnsi="Arial" w:cs="Arial"/>
              </w:rPr>
            </w:pPr>
            <w:r w:rsidRPr="007635EA">
              <w:rPr>
                <w:rFonts w:ascii="Arial" w:hAnsi="Arial" w:cs="Arial"/>
              </w:rPr>
              <w:t>Delegad</w:t>
            </w:r>
            <w:r>
              <w:rPr>
                <w:rFonts w:ascii="Arial" w:hAnsi="Arial" w:cs="Arial"/>
              </w:rPr>
              <w:t>a</w:t>
            </w:r>
            <w:r w:rsidRPr="007635EA">
              <w:rPr>
                <w:rFonts w:ascii="Arial" w:hAnsi="Arial" w:cs="Arial"/>
              </w:rPr>
              <w:t xml:space="preserve"> MADS-</w:t>
            </w:r>
            <w:r>
              <w:rPr>
                <w:rFonts w:ascii="Arial" w:hAnsi="Arial" w:cs="Arial"/>
                <w:b/>
              </w:rPr>
              <w:t>Virtual</w:t>
            </w:r>
          </w:p>
        </w:tc>
      </w:tr>
      <w:tr w:rsidR="00257C39" w:rsidRPr="00561287" w14:paraId="0AC24CFE" w14:textId="77777777" w:rsidTr="00257C59">
        <w:trPr>
          <w:trHeight w:val="315"/>
        </w:trPr>
        <w:tc>
          <w:tcPr>
            <w:tcW w:w="562" w:type="dxa"/>
          </w:tcPr>
          <w:p w14:paraId="554FB7F5" w14:textId="77777777" w:rsidR="00257C39" w:rsidRPr="00561287" w:rsidRDefault="00257C39" w:rsidP="00257C59">
            <w:pPr>
              <w:spacing w:line="240" w:lineRule="atLeast"/>
              <w:rPr>
                <w:rFonts w:ascii="Arial Narrow" w:hAnsi="Arial Narrow" w:cs="Arial"/>
                <w:b/>
                <w:bCs/>
              </w:rPr>
            </w:pPr>
            <w:r w:rsidRPr="00561287">
              <w:rPr>
                <w:rFonts w:ascii="Arial Narrow" w:hAnsi="Arial Narrow" w:cs="Arial"/>
                <w:b/>
                <w:bCs/>
              </w:rPr>
              <w:t>3</w:t>
            </w:r>
          </w:p>
        </w:tc>
        <w:tc>
          <w:tcPr>
            <w:tcW w:w="4613" w:type="dxa"/>
            <w:shd w:val="clear" w:color="auto" w:fill="auto"/>
            <w:vAlign w:val="bottom"/>
          </w:tcPr>
          <w:p w14:paraId="6E51040C" w14:textId="77777777" w:rsidR="00257C39" w:rsidRPr="007635EA" w:rsidRDefault="00257C39" w:rsidP="00257C59">
            <w:pPr>
              <w:spacing w:line="240" w:lineRule="atLeast"/>
              <w:rPr>
                <w:rFonts w:ascii="Arial" w:hAnsi="Arial" w:cs="Arial"/>
              </w:rPr>
            </w:pPr>
            <w:r w:rsidRPr="007635EA">
              <w:rPr>
                <w:rFonts w:ascii="Arial" w:hAnsi="Arial" w:cs="Arial"/>
              </w:rPr>
              <w:t>DRA. CARMENZA SALDIAS BARRENECHE</w:t>
            </w:r>
          </w:p>
        </w:tc>
        <w:tc>
          <w:tcPr>
            <w:tcW w:w="4252" w:type="dxa"/>
            <w:shd w:val="clear" w:color="auto" w:fill="auto"/>
            <w:vAlign w:val="center"/>
          </w:tcPr>
          <w:p w14:paraId="35153C97" w14:textId="77777777" w:rsidR="00257C39" w:rsidRPr="007635EA" w:rsidRDefault="00257C39" w:rsidP="00257C59">
            <w:pPr>
              <w:spacing w:line="240" w:lineRule="atLeast"/>
              <w:rPr>
                <w:rFonts w:ascii="Arial" w:hAnsi="Arial" w:cs="Arial"/>
              </w:rPr>
            </w:pPr>
            <w:r w:rsidRPr="007635EA">
              <w:rPr>
                <w:rFonts w:ascii="Arial" w:hAnsi="Arial" w:cs="Arial"/>
              </w:rPr>
              <w:t xml:space="preserve">Delegada Presidencia de la República </w:t>
            </w:r>
            <w:r w:rsidRPr="005A7FFA">
              <w:rPr>
                <w:rFonts w:ascii="Arial" w:hAnsi="Arial" w:cs="Arial"/>
                <w:b/>
              </w:rPr>
              <w:t>Presencial</w:t>
            </w:r>
          </w:p>
        </w:tc>
      </w:tr>
      <w:tr w:rsidR="00257C39" w:rsidRPr="00561287" w14:paraId="1F684F04" w14:textId="77777777" w:rsidTr="00257C59">
        <w:trPr>
          <w:trHeight w:val="315"/>
        </w:trPr>
        <w:tc>
          <w:tcPr>
            <w:tcW w:w="562" w:type="dxa"/>
          </w:tcPr>
          <w:p w14:paraId="5B106179" w14:textId="77777777" w:rsidR="00257C39" w:rsidRPr="00561287" w:rsidRDefault="00257C39" w:rsidP="00257C59">
            <w:pPr>
              <w:spacing w:line="240" w:lineRule="atLeast"/>
              <w:rPr>
                <w:rFonts w:ascii="Arial Narrow" w:hAnsi="Arial Narrow" w:cs="Arial"/>
                <w:b/>
                <w:bCs/>
              </w:rPr>
            </w:pPr>
            <w:r>
              <w:rPr>
                <w:rFonts w:ascii="Arial Narrow" w:hAnsi="Arial Narrow" w:cs="Arial"/>
                <w:b/>
                <w:bCs/>
              </w:rPr>
              <w:t>4</w:t>
            </w:r>
          </w:p>
        </w:tc>
        <w:tc>
          <w:tcPr>
            <w:tcW w:w="4613" w:type="dxa"/>
            <w:shd w:val="clear" w:color="auto" w:fill="auto"/>
            <w:vAlign w:val="bottom"/>
          </w:tcPr>
          <w:p w14:paraId="1E783773" w14:textId="77777777" w:rsidR="00257C39" w:rsidRPr="007635EA" w:rsidRDefault="00257C39" w:rsidP="00257C59">
            <w:pPr>
              <w:spacing w:line="240" w:lineRule="atLeast"/>
              <w:rPr>
                <w:rFonts w:ascii="Arial" w:hAnsi="Arial" w:cs="Arial"/>
              </w:rPr>
            </w:pPr>
            <w:r>
              <w:rPr>
                <w:rFonts w:ascii="Arial" w:hAnsi="Arial" w:cs="Arial"/>
              </w:rPr>
              <w:t>DR. ABEL DAVID JARAMILLO LARGO</w:t>
            </w:r>
          </w:p>
        </w:tc>
        <w:tc>
          <w:tcPr>
            <w:tcW w:w="4252" w:type="dxa"/>
            <w:shd w:val="clear" w:color="auto" w:fill="auto"/>
            <w:vAlign w:val="center"/>
          </w:tcPr>
          <w:p w14:paraId="04F3FE1D" w14:textId="77777777" w:rsidR="00257C39" w:rsidRPr="007635EA" w:rsidRDefault="00257C39" w:rsidP="00257C59">
            <w:pPr>
              <w:spacing w:line="240" w:lineRule="atLeast"/>
              <w:rPr>
                <w:rFonts w:ascii="Arial" w:hAnsi="Arial" w:cs="Arial"/>
              </w:rPr>
            </w:pPr>
            <w:r>
              <w:rPr>
                <w:rFonts w:ascii="Arial" w:hAnsi="Arial" w:cs="Arial"/>
              </w:rPr>
              <w:t>Alcalde municipio de Riosucio -</w:t>
            </w:r>
            <w:r w:rsidRPr="00801870">
              <w:rPr>
                <w:rFonts w:ascii="Arial" w:hAnsi="Arial" w:cs="Arial"/>
                <w:b/>
              </w:rPr>
              <w:t>Virtual</w:t>
            </w:r>
          </w:p>
        </w:tc>
      </w:tr>
      <w:tr w:rsidR="00257C39" w:rsidRPr="00561287" w14:paraId="3E3FB142" w14:textId="77777777" w:rsidTr="00257C59">
        <w:trPr>
          <w:trHeight w:val="315"/>
        </w:trPr>
        <w:tc>
          <w:tcPr>
            <w:tcW w:w="562" w:type="dxa"/>
          </w:tcPr>
          <w:p w14:paraId="7FAC13EE" w14:textId="77777777" w:rsidR="00257C39" w:rsidRPr="00561287" w:rsidRDefault="00257C39" w:rsidP="00257C59">
            <w:pPr>
              <w:spacing w:line="240" w:lineRule="atLeast"/>
              <w:rPr>
                <w:rFonts w:ascii="Arial Narrow" w:hAnsi="Arial Narrow" w:cs="Arial"/>
                <w:b/>
                <w:bCs/>
              </w:rPr>
            </w:pPr>
            <w:r w:rsidRPr="00561287">
              <w:rPr>
                <w:rFonts w:ascii="Arial Narrow" w:hAnsi="Arial Narrow" w:cs="Arial"/>
                <w:b/>
                <w:bCs/>
              </w:rPr>
              <w:t>5</w:t>
            </w:r>
          </w:p>
        </w:tc>
        <w:tc>
          <w:tcPr>
            <w:tcW w:w="4613" w:type="dxa"/>
            <w:shd w:val="clear" w:color="auto" w:fill="auto"/>
            <w:vAlign w:val="bottom"/>
          </w:tcPr>
          <w:p w14:paraId="07859C9B" w14:textId="77777777" w:rsidR="00257C39" w:rsidRPr="007635EA" w:rsidRDefault="00257C39" w:rsidP="00257C59">
            <w:pPr>
              <w:spacing w:line="240" w:lineRule="atLeast"/>
              <w:rPr>
                <w:rFonts w:ascii="Arial" w:hAnsi="Arial" w:cs="Arial"/>
              </w:rPr>
            </w:pPr>
            <w:r w:rsidRPr="007635EA">
              <w:rPr>
                <w:rFonts w:ascii="Arial" w:hAnsi="Arial" w:cs="Arial"/>
              </w:rPr>
              <w:t xml:space="preserve">DR. </w:t>
            </w:r>
            <w:r>
              <w:rPr>
                <w:rFonts w:ascii="Arial" w:hAnsi="Arial" w:cs="Arial"/>
              </w:rPr>
              <w:t xml:space="preserve">JHON JAIRO CASTAÑO FLOREZ </w:t>
            </w:r>
            <w:r w:rsidRPr="007635EA">
              <w:rPr>
                <w:rFonts w:ascii="Arial" w:hAnsi="Arial" w:cs="Arial"/>
              </w:rPr>
              <w:t xml:space="preserve"> </w:t>
            </w:r>
          </w:p>
        </w:tc>
        <w:tc>
          <w:tcPr>
            <w:tcW w:w="4252" w:type="dxa"/>
            <w:shd w:val="clear" w:color="auto" w:fill="auto"/>
            <w:vAlign w:val="center"/>
          </w:tcPr>
          <w:p w14:paraId="2BD5A5A0" w14:textId="77777777" w:rsidR="00257C39" w:rsidRPr="007635EA" w:rsidRDefault="00257C39" w:rsidP="00257C59">
            <w:pPr>
              <w:spacing w:line="240" w:lineRule="atLeast"/>
              <w:rPr>
                <w:rFonts w:ascii="Arial" w:hAnsi="Arial" w:cs="Arial"/>
              </w:rPr>
            </w:pPr>
            <w:r w:rsidRPr="007635EA">
              <w:rPr>
                <w:rFonts w:ascii="Arial" w:hAnsi="Arial" w:cs="Arial"/>
              </w:rPr>
              <w:t xml:space="preserve">Alcalde municipio de </w:t>
            </w:r>
            <w:r>
              <w:rPr>
                <w:rFonts w:ascii="Arial" w:hAnsi="Arial" w:cs="Arial"/>
              </w:rPr>
              <w:t>Neira</w:t>
            </w:r>
            <w:r w:rsidRPr="007635EA">
              <w:rPr>
                <w:rFonts w:ascii="Arial" w:hAnsi="Arial" w:cs="Arial"/>
              </w:rPr>
              <w:t xml:space="preserve"> -</w:t>
            </w:r>
            <w:r>
              <w:rPr>
                <w:rFonts w:ascii="Arial" w:hAnsi="Arial" w:cs="Arial"/>
                <w:b/>
              </w:rPr>
              <w:t>Virtual</w:t>
            </w:r>
          </w:p>
        </w:tc>
      </w:tr>
      <w:tr w:rsidR="00257C39" w:rsidRPr="00561287" w14:paraId="0DC63B4F" w14:textId="77777777" w:rsidTr="00257C59">
        <w:trPr>
          <w:trHeight w:val="315"/>
        </w:trPr>
        <w:tc>
          <w:tcPr>
            <w:tcW w:w="562" w:type="dxa"/>
          </w:tcPr>
          <w:p w14:paraId="2C800B6B" w14:textId="77777777" w:rsidR="00257C39" w:rsidRPr="00561287" w:rsidRDefault="00257C39" w:rsidP="00257C59">
            <w:pPr>
              <w:spacing w:line="240" w:lineRule="atLeast"/>
              <w:rPr>
                <w:rFonts w:ascii="Arial Narrow" w:hAnsi="Arial Narrow" w:cs="Arial"/>
                <w:b/>
                <w:bCs/>
              </w:rPr>
            </w:pPr>
            <w:r>
              <w:rPr>
                <w:rFonts w:ascii="Arial Narrow" w:hAnsi="Arial Narrow" w:cs="Arial"/>
                <w:b/>
                <w:bCs/>
              </w:rPr>
              <w:t>6</w:t>
            </w:r>
          </w:p>
        </w:tc>
        <w:tc>
          <w:tcPr>
            <w:tcW w:w="4613" w:type="dxa"/>
            <w:shd w:val="clear" w:color="auto" w:fill="auto"/>
            <w:vAlign w:val="bottom"/>
          </w:tcPr>
          <w:p w14:paraId="4742C490" w14:textId="77777777" w:rsidR="00257C39" w:rsidRDefault="00257C39" w:rsidP="00257C59">
            <w:pPr>
              <w:spacing w:line="240" w:lineRule="atLeast"/>
              <w:rPr>
                <w:rFonts w:ascii="Arial" w:hAnsi="Arial" w:cs="Arial"/>
              </w:rPr>
            </w:pPr>
            <w:r>
              <w:rPr>
                <w:rFonts w:ascii="Arial" w:hAnsi="Arial" w:cs="Arial"/>
              </w:rPr>
              <w:t>DRA. VALENTINA OSORIO BOLAÑOS</w:t>
            </w:r>
          </w:p>
        </w:tc>
        <w:tc>
          <w:tcPr>
            <w:tcW w:w="4252" w:type="dxa"/>
            <w:shd w:val="clear" w:color="auto" w:fill="auto"/>
            <w:vAlign w:val="center"/>
          </w:tcPr>
          <w:p w14:paraId="677BA718" w14:textId="77777777" w:rsidR="00257C39" w:rsidRPr="007635EA" w:rsidRDefault="00257C39" w:rsidP="00257C59">
            <w:pPr>
              <w:spacing w:line="240" w:lineRule="atLeast"/>
              <w:rPr>
                <w:rFonts w:ascii="Arial" w:hAnsi="Arial" w:cs="Arial"/>
              </w:rPr>
            </w:pPr>
            <w:r>
              <w:rPr>
                <w:rFonts w:ascii="Arial" w:hAnsi="Arial" w:cs="Arial"/>
              </w:rPr>
              <w:t>Delegada Alcalde municipio de Marmato-</w:t>
            </w:r>
            <w:r w:rsidRPr="00801870">
              <w:rPr>
                <w:rFonts w:ascii="Arial" w:hAnsi="Arial" w:cs="Arial"/>
                <w:b/>
              </w:rPr>
              <w:t>Presencial</w:t>
            </w:r>
          </w:p>
        </w:tc>
      </w:tr>
      <w:tr w:rsidR="00257C39" w:rsidRPr="00561287" w14:paraId="3DC4F6F0" w14:textId="77777777" w:rsidTr="00257C59">
        <w:trPr>
          <w:trHeight w:val="315"/>
        </w:trPr>
        <w:tc>
          <w:tcPr>
            <w:tcW w:w="562" w:type="dxa"/>
          </w:tcPr>
          <w:p w14:paraId="08DDF548" w14:textId="77777777" w:rsidR="00257C39" w:rsidRPr="00561287" w:rsidRDefault="00257C39" w:rsidP="00257C59">
            <w:pPr>
              <w:spacing w:line="240" w:lineRule="atLeast"/>
              <w:rPr>
                <w:rFonts w:ascii="Arial Narrow" w:hAnsi="Arial Narrow" w:cs="Arial"/>
                <w:b/>
                <w:bCs/>
              </w:rPr>
            </w:pPr>
            <w:r w:rsidRPr="00561287">
              <w:rPr>
                <w:rFonts w:ascii="Arial Narrow" w:hAnsi="Arial Narrow" w:cs="Arial"/>
                <w:b/>
                <w:bCs/>
              </w:rPr>
              <w:t>7</w:t>
            </w:r>
          </w:p>
        </w:tc>
        <w:tc>
          <w:tcPr>
            <w:tcW w:w="4613" w:type="dxa"/>
            <w:shd w:val="clear" w:color="auto" w:fill="auto"/>
            <w:vAlign w:val="bottom"/>
          </w:tcPr>
          <w:p w14:paraId="46178BBF" w14:textId="77777777" w:rsidR="00257C39" w:rsidRPr="00A5365E" w:rsidRDefault="00257C39" w:rsidP="00257C59">
            <w:pPr>
              <w:spacing w:line="240" w:lineRule="atLeast"/>
              <w:rPr>
                <w:rFonts w:ascii="Arial" w:hAnsi="Arial" w:cs="Arial"/>
              </w:rPr>
            </w:pPr>
            <w:r>
              <w:rPr>
                <w:rFonts w:ascii="Arial" w:hAnsi="Arial" w:cs="Arial"/>
              </w:rPr>
              <w:t>DR. HECTOR MAURICIO TORRES ALVAREZ</w:t>
            </w:r>
          </w:p>
        </w:tc>
        <w:tc>
          <w:tcPr>
            <w:tcW w:w="4252" w:type="dxa"/>
            <w:shd w:val="clear" w:color="auto" w:fill="auto"/>
            <w:vAlign w:val="center"/>
          </w:tcPr>
          <w:p w14:paraId="1058E7E5" w14:textId="77777777" w:rsidR="00257C39" w:rsidRPr="007635EA" w:rsidRDefault="00257C39" w:rsidP="00257C59">
            <w:pPr>
              <w:spacing w:line="240" w:lineRule="atLeast"/>
              <w:rPr>
                <w:rFonts w:ascii="Arial" w:hAnsi="Arial" w:cs="Arial"/>
              </w:rPr>
            </w:pPr>
            <w:r w:rsidRPr="007635EA">
              <w:rPr>
                <w:rFonts w:ascii="Arial" w:hAnsi="Arial" w:cs="Arial"/>
              </w:rPr>
              <w:t xml:space="preserve">Alcalde municipio de </w:t>
            </w:r>
            <w:r>
              <w:rPr>
                <w:rFonts w:ascii="Arial" w:hAnsi="Arial" w:cs="Arial"/>
              </w:rPr>
              <w:t>Supia</w:t>
            </w:r>
            <w:r w:rsidRPr="007635EA">
              <w:rPr>
                <w:rFonts w:ascii="Arial" w:hAnsi="Arial" w:cs="Arial"/>
              </w:rPr>
              <w:t xml:space="preserve"> -</w:t>
            </w:r>
            <w:r>
              <w:rPr>
                <w:rFonts w:ascii="Arial" w:hAnsi="Arial" w:cs="Arial"/>
                <w:b/>
              </w:rPr>
              <w:t>Presencial</w:t>
            </w:r>
          </w:p>
        </w:tc>
      </w:tr>
      <w:tr w:rsidR="00257C39" w:rsidRPr="00561287" w14:paraId="205B6119" w14:textId="77777777" w:rsidTr="00257C59">
        <w:trPr>
          <w:trHeight w:val="315"/>
        </w:trPr>
        <w:tc>
          <w:tcPr>
            <w:tcW w:w="562" w:type="dxa"/>
          </w:tcPr>
          <w:p w14:paraId="48421840" w14:textId="77777777" w:rsidR="00257C39" w:rsidRPr="00561287" w:rsidRDefault="00257C39" w:rsidP="00257C59">
            <w:pPr>
              <w:spacing w:line="240" w:lineRule="atLeast"/>
              <w:rPr>
                <w:rFonts w:ascii="Arial Narrow" w:hAnsi="Arial Narrow" w:cs="Arial"/>
                <w:b/>
                <w:bCs/>
              </w:rPr>
            </w:pPr>
            <w:r>
              <w:rPr>
                <w:rFonts w:ascii="Arial Narrow" w:hAnsi="Arial Narrow" w:cs="Arial"/>
                <w:b/>
                <w:bCs/>
              </w:rPr>
              <w:t>8</w:t>
            </w:r>
          </w:p>
        </w:tc>
        <w:tc>
          <w:tcPr>
            <w:tcW w:w="4613" w:type="dxa"/>
            <w:shd w:val="clear" w:color="auto" w:fill="auto"/>
            <w:vAlign w:val="bottom"/>
          </w:tcPr>
          <w:p w14:paraId="2AA91888" w14:textId="77777777" w:rsidR="00257C39" w:rsidRPr="007635EA" w:rsidRDefault="00257C39" w:rsidP="00257C59">
            <w:pPr>
              <w:spacing w:line="240" w:lineRule="atLeast"/>
              <w:rPr>
                <w:rFonts w:ascii="Arial" w:hAnsi="Arial" w:cs="Arial"/>
              </w:rPr>
            </w:pPr>
            <w:r w:rsidRPr="007635EA">
              <w:rPr>
                <w:rFonts w:ascii="Arial" w:hAnsi="Arial" w:cs="Arial"/>
              </w:rPr>
              <w:t>DRA. ANGÉLICA MARIA OROZCO G.</w:t>
            </w:r>
          </w:p>
        </w:tc>
        <w:tc>
          <w:tcPr>
            <w:tcW w:w="4252" w:type="dxa"/>
            <w:shd w:val="clear" w:color="auto" w:fill="auto"/>
            <w:vAlign w:val="center"/>
          </w:tcPr>
          <w:p w14:paraId="341EE59C" w14:textId="77777777" w:rsidR="00257C39" w:rsidRPr="007635EA" w:rsidRDefault="00257C39" w:rsidP="00257C59">
            <w:pPr>
              <w:spacing w:line="240" w:lineRule="atLeast"/>
              <w:rPr>
                <w:rFonts w:ascii="Arial" w:hAnsi="Arial" w:cs="Arial"/>
              </w:rPr>
            </w:pPr>
            <w:r w:rsidRPr="007635EA">
              <w:rPr>
                <w:rFonts w:ascii="Arial" w:hAnsi="Arial" w:cs="Arial"/>
              </w:rPr>
              <w:t>Representante Sector Privado-</w:t>
            </w:r>
            <w:r w:rsidRPr="007635EA">
              <w:rPr>
                <w:rFonts w:ascii="Arial" w:hAnsi="Arial" w:cs="Arial"/>
                <w:b/>
              </w:rPr>
              <w:t xml:space="preserve"> </w:t>
            </w:r>
            <w:r>
              <w:rPr>
                <w:rFonts w:ascii="Arial" w:hAnsi="Arial" w:cs="Arial"/>
                <w:b/>
              </w:rPr>
              <w:t>Presencial</w:t>
            </w:r>
          </w:p>
        </w:tc>
      </w:tr>
      <w:tr w:rsidR="00257C39" w:rsidRPr="00561287" w14:paraId="33C99919" w14:textId="77777777" w:rsidTr="00257C59">
        <w:trPr>
          <w:trHeight w:val="315"/>
        </w:trPr>
        <w:tc>
          <w:tcPr>
            <w:tcW w:w="562" w:type="dxa"/>
          </w:tcPr>
          <w:p w14:paraId="6CA8C43C" w14:textId="77777777" w:rsidR="00257C39" w:rsidRDefault="00257C39" w:rsidP="00257C59">
            <w:pPr>
              <w:spacing w:line="240" w:lineRule="atLeast"/>
              <w:rPr>
                <w:rFonts w:ascii="Arial Narrow" w:hAnsi="Arial Narrow" w:cs="Arial"/>
                <w:b/>
                <w:bCs/>
              </w:rPr>
            </w:pPr>
            <w:r>
              <w:rPr>
                <w:rFonts w:ascii="Arial Narrow" w:hAnsi="Arial Narrow" w:cs="Arial"/>
                <w:b/>
                <w:bCs/>
              </w:rPr>
              <w:t>9</w:t>
            </w:r>
          </w:p>
        </w:tc>
        <w:tc>
          <w:tcPr>
            <w:tcW w:w="4613" w:type="dxa"/>
            <w:shd w:val="clear" w:color="auto" w:fill="auto"/>
            <w:vAlign w:val="bottom"/>
          </w:tcPr>
          <w:p w14:paraId="217D2EEE" w14:textId="77777777" w:rsidR="00257C39" w:rsidRPr="007635EA" w:rsidRDefault="00257C39" w:rsidP="00257C59">
            <w:pPr>
              <w:spacing w:line="240" w:lineRule="atLeast"/>
              <w:rPr>
                <w:rFonts w:ascii="Arial" w:hAnsi="Arial" w:cs="Arial"/>
              </w:rPr>
            </w:pPr>
            <w:r>
              <w:rPr>
                <w:rFonts w:ascii="Arial" w:hAnsi="Arial" w:cs="Arial"/>
              </w:rPr>
              <w:t>DRA. ANDREA CADAVID PLITT</w:t>
            </w:r>
          </w:p>
        </w:tc>
        <w:tc>
          <w:tcPr>
            <w:tcW w:w="4252" w:type="dxa"/>
            <w:shd w:val="clear" w:color="auto" w:fill="auto"/>
            <w:vAlign w:val="center"/>
          </w:tcPr>
          <w:p w14:paraId="5A7E211F" w14:textId="77777777" w:rsidR="00257C39" w:rsidRPr="007635EA" w:rsidRDefault="00257C39" w:rsidP="00257C59">
            <w:pPr>
              <w:spacing w:line="240" w:lineRule="atLeast"/>
              <w:rPr>
                <w:rFonts w:ascii="Arial" w:hAnsi="Arial" w:cs="Arial"/>
              </w:rPr>
            </w:pPr>
            <w:r>
              <w:rPr>
                <w:rFonts w:ascii="Arial" w:hAnsi="Arial" w:cs="Arial"/>
              </w:rPr>
              <w:t xml:space="preserve">Representante Sector Privado- </w:t>
            </w:r>
            <w:r w:rsidRPr="003708BD">
              <w:rPr>
                <w:rFonts w:ascii="Arial" w:hAnsi="Arial" w:cs="Arial"/>
                <w:b/>
              </w:rPr>
              <w:t>Presencial</w:t>
            </w:r>
          </w:p>
        </w:tc>
      </w:tr>
      <w:tr w:rsidR="00257C39" w:rsidRPr="00561287" w14:paraId="7E26A9B9" w14:textId="77777777" w:rsidTr="00257C59">
        <w:trPr>
          <w:trHeight w:val="300"/>
        </w:trPr>
        <w:tc>
          <w:tcPr>
            <w:tcW w:w="562" w:type="dxa"/>
          </w:tcPr>
          <w:p w14:paraId="58033111" w14:textId="77777777" w:rsidR="00257C39" w:rsidRPr="00561287" w:rsidRDefault="00257C39" w:rsidP="00257C59">
            <w:pPr>
              <w:spacing w:line="240" w:lineRule="atLeast"/>
              <w:rPr>
                <w:rFonts w:ascii="Arial Narrow" w:hAnsi="Arial Narrow" w:cs="Arial"/>
                <w:b/>
                <w:bCs/>
              </w:rPr>
            </w:pPr>
            <w:r>
              <w:rPr>
                <w:rFonts w:ascii="Arial Narrow" w:hAnsi="Arial Narrow" w:cs="Arial"/>
                <w:b/>
                <w:bCs/>
              </w:rPr>
              <w:t>10</w:t>
            </w:r>
          </w:p>
        </w:tc>
        <w:tc>
          <w:tcPr>
            <w:tcW w:w="4613" w:type="dxa"/>
            <w:shd w:val="clear" w:color="auto" w:fill="auto"/>
            <w:vAlign w:val="bottom"/>
          </w:tcPr>
          <w:p w14:paraId="0D7E42FA" w14:textId="77777777" w:rsidR="00257C39" w:rsidRPr="007635EA" w:rsidRDefault="00257C39" w:rsidP="00257C59">
            <w:pPr>
              <w:spacing w:line="240" w:lineRule="atLeast"/>
              <w:rPr>
                <w:rFonts w:ascii="Arial" w:hAnsi="Arial" w:cs="Arial"/>
              </w:rPr>
            </w:pPr>
            <w:r w:rsidRPr="007635EA">
              <w:rPr>
                <w:rFonts w:ascii="Arial" w:hAnsi="Arial" w:cs="Arial"/>
              </w:rPr>
              <w:t>DR.CRISTIAN CAMILO CAÑAS BUENO</w:t>
            </w:r>
          </w:p>
        </w:tc>
        <w:tc>
          <w:tcPr>
            <w:tcW w:w="4252" w:type="dxa"/>
            <w:shd w:val="clear" w:color="auto" w:fill="auto"/>
            <w:vAlign w:val="center"/>
          </w:tcPr>
          <w:p w14:paraId="3FDC3694" w14:textId="77777777" w:rsidR="00257C39" w:rsidRPr="007635EA" w:rsidRDefault="00257C39" w:rsidP="00257C59">
            <w:pPr>
              <w:spacing w:line="240" w:lineRule="atLeast"/>
              <w:rPr>
                <w:rFonts w:ascii="Arial" w:hAnsi="Arial" w:cs="Arial"/>
              </w:rPr>
            </w:pPr>
            <w:r w:rsidRPr="007635EA">
              <w:rPr>
                <w:rFonts w:ascii="Arial" w:hAnsi="Arial" w:cs="Arial"/>
              </w:rPr>
              <w:t>Representante Comunidades Indígenas-</w:t>
            </w:r>
            <w:r w:rsidRPr="007635EA">
              <w:rPr>
                <w:rFonts w:ascii="Arial" w:hAnsi="Arial" w:cs="Arial"/>
                <w:b/>
              </w:rPr>
              <w:t xml:space="preserve"> </w:t>
            </w:r>
            <w:r>
              <w:rPr>
                <w:rFonts w:ascii="Arial" w:hAnsi="Arial" w:cs="Arial"/>
                <w:b/>
              </w:rPr>
              <w:t>Presencial</w:t>
            </w:r>
          </w:p>
        </w:tc>
      </w:tr>
      <w:tr w:rsidR="00257C39" w:rsidRPr="00561287" w14:paraId="0E378E6E" w14:textId="77777777" w:rsidTr="00257C59">
        <w:trPr>
          <w:trHeight w:val="300"/>
        </w:trPr>
        <w:tc>
          <w:tcPr>
            <w:tcW w:w="562" w:type="dxa"/>
          </w:tcPr>
          <w:p w14:paraId="2C4A15DE" w14:textId="77777777" w:rsidR="00257C39" w:rsidRPr="00561287" w:rsidRDefault="00257C39" w:rsidP="00257C59">
            <w:pPr>
              <w:spacing w:line="240" w:lineRule="atLeast"/>
              <w:rPr>
                <w:rFonts w:ascii="Arial Narrow" w:hAnsi="Arial Narrow" w:cs="Arial"/>
                <w:b/>
                <w:bCs/>
              </w:rPr>
            </w:pPr>
            <w:r w:rsidRPr="00561287">
              <w:rPr>
                <w:rFonts w:ascii="Arial Narrow" w:hAnsi="Arial Narrow" w:cs="Arial"/>
                <w:b/>
                <w:bCs/>
              </w:rPr>
              <w:t>1</w:t>
            </w:r>
            <w:r>
              <w:rPr>
                <w:rFonts w:ascii="Arial Narrow" w:hAnsi="Arial Narrow" w:cs="Arial"/>
                <w:b/>
                <w:bCs/>
              </w:rPr>
              <w:t>1</w:t>
            </w:r>
          </w:p>
        </w:tc>
        <w:tc>
          <w:tcPr>
            <w:tcW w:w="4613" w:type="dxa"/>
            <w:shd w:val="clear" w:color="auto" w:fill="auto"/>
            <w:vAlign w:val="bottom"/>
          </w:tcPr>
          <w:p w14:paraId="3135C2A3" w14:textId="77777777" w:rsidR="00257C39" w:rsidRPr="007635EA" w:rsidRDefault="00257C39" w:rsidP="00257C59">
            <w:pPr>
              <w:spacing w:line="240" w:lineRule="atLeast"/>
              <w:rPr>
                <w:rFonts w:ascii="Arial" w:hAnsi="Arial" w:cs="Arial"/>
              </w:rPr>
            </w:pPr>
            <w:r w:rsidRPr="007635EA">
              <w:rPr>
                <w:rFonts w:ascii="Arial" w:hAnsi="Arial" w:cs="Arial"/>
              </w:rPr>
              <w:t xml:space="preserve">DR. ELIANA CARMENZA MORENO MORENO </w:t>
            </w:r>
          </w:p>
        </w:tc>
        <w:tc>
          <w:tcPr>
            <w:tcW w:w="4252" w:type="dxa"/>
            <w:shd w:val="clear" w:color="auto" w:fill="auto"/>
            <w:vAlign w:val="center"/>
          </w:tcPr>
          <w:p w14:paraId="7678AAA6" w14:textId="77777777" w:rsidR="00257C39" w:rsidRPr="007635EA" w:rsidRDefault="00257C39" w:rsidP="00257C59">
            <w:pPr>
              <w:spacing w:line="240" w:lineRule="atLeast"/>
              <w:rPr>
                <w:rFonts w:ascii="Arial" w:hAnsi="Arial" w:cs="Arial"/>
              </w:rPr>
            </w:pPr>
            <w:r w:rsidRPr="007635EA">
              <w:rPr>
                <w:rFonts w:ascii="Arial" w:hAnsi="Arial" w:cs="Arial"/>
              </w:rPr>
              <w:t xml:space="preserve">Representante Comunidad Afrodescendiente- </w:t>
            </w:r>
            <w:r w:rsidRPr="007635EA">
              <w:rPr>
                <w:rFonts w:ascii="Arial" w:hAnsi="Arial" w:cs="Arial"/>
                <w:b/>
              </w:rPr>
              <w:t>Presencial</w:t>
            </w:r>
          </w:p>
        </w:tc>
      </w:tr>
      <w:tr w:rsidR="00257C39" w:rsidRPr="00561287" w14:paraId="724D2224" w14:textId="77777777" w:rsidTr="00257C59">
        <w:trPr>
          <w:trHeight w:val="300"/>
        </w:trPr>
        <w:tc>
          <w:tcPr>
            <w:tcW w:w="562" w:type="dxa"/>
          </w:tcPr>
          <w:p w14:paraId="045FC9A3" w14:textId="77777777" w:rsidR="00257C39" w:rsidRPr="00561287" w:rsidRDefault="00257C39" w:rsidP="00257C59">
            <w:pPr>
              <w:spacing w:line="240" w:lineRule="atLeast"/>
              <w:rPr>
                <w:rFonts w:ascii="Arial Narrow" w:hAnsi="Arial Narrow" w:cs="Arial"/>
                <w:b/>
                <w:bCs/>
              </w:rPr>
            </w:pPr>
            <w:r>
              <w:rPr>
                <w:rFonts w:ascii="Arial Narrow" w:hAnsi="Arial Narrow" w:cs="Arial"/>
                <w:b/>
                <w:bCs/>
              </w:rPr>
              <w:t>12</w:t>
            </w:r>
          </w:p>
        </w:tc>
        <w:tc>
          <w:tcPr>
            <w:tcW w:w="4613" w:type="dxa"/>
            <w:shd w:val="clear" w:color="auto" w:fill="auto"/>
            <w:vAlign w:val="bottom"/>
          </w:tcPr>
          <w:p w14:paraId="69C7241D" w14:textId="77777777" w:rsidR="00257C39" w:rsidRPr="007635EA" w:rsidRDefault="00257C39" w:rsidP="00257C59">
            <w:pPr>
              <w:spacing w:line="240" w:lineRule="atLeast"/>
              <w:rPr>
                <w:rFonts w:ascii="Arial" w:hAnsi="Arial" w:cs="Arial"/>
              </w:rPr>
            </w:pPr>
            <w:r>
              <w:rPr>
                <w:rFonts w:ascii="Arial" w:hAnsi="Arial" w:cs="Arial"/>
              </w:rPr>
              <w:t xml:space="preserve">DR. JULIO CESAR ROJAS POLANIA </w:t>
            </w:r>
          </w:p>
        </w:tc>
        <w:tc>
          <w:tcPr>
            <w:tcW w:w="4252" w:type="dxa"/>
            <w:shd w:val="clear" w:color="auto" w:fill="auto"/>
            <w:vAlign w:val="center"/>
          </w:tcPr>
          <w:p w14:paraId="17C16BB1" w14:textId="77777777" w:rsidR="00257C39" w:rsidRPr="007635EA" w:rsidRDefault="00257C39" w:rsidP="00257C59">
            <w:pPr>
              <w:spacing w:line="240" w:lineRule="atLeast"/>
              <w:rPr>
                <w:rFonts w:ascii="Arial" w:hAnsi="Arial" w:cs="Arial"/>
              </w:rPr>
            </w:pPr>
            <w:r>
              <w:rPr>
                <w:rFonts w:ascii="Arial" w:hAnsi="Arial" w:cs="Arial"/>
              </w:rPr>
              <w:t xml:space="preserve">Representante Entidades sin Ánimo de Lucro- </w:t>
            </w:r>
            <w:r>
              <w:rPr>
                <w:rFonts w:ascii="Arial" w:hAnsi="Arial" w:cs="Arial"/>
                <w:b/>
              </w:rPr>
              <w:t>Presencial</w:t>
            </w:r>
          </w:p>
        </w:tc>
      </w:tr>
      <w:tr w:rsidR="00257C39" w:rsidRPr="00561287" w14:paraId="456D2D2E" w14:textId="77777777" w:rsidTr="00257C59">
        <w:trPr>
          <w:trHeight w:val="300"/>
        </w:trPr>
        <w:tc>
          <w:tcPr>
            <w:tcW w:w="562" w:type="dxa"/>
          </w:tcPr>
          <w:p w14:paraId="1423ABCD" w14:textId="77777777" w:rsidR="00257C39" w:rsidRPr="00561287" w:rsidRDefault="00257C39" w:rsidP="00257C59">
            <w:pPr>
              <w:spacing w:line="240" w:lineRule="atLeast"/>
              <w:rPr>
                <w:rFonts w:ascii="Arial Narrow" w:hAnsi="Arial Narrow" w:cs="Arial"/>
                <w:b/>
                <w:bCs/>
              </w:rPr>
            </w:pPr>
            <w:r>
              <w:rPr>
                <w:rFonts w:ascii="Arial Narrow" w:hAnsi="Arial Narrow" w:cs="Arial"/>
                <w:b/>
                <w:bCs/>
              </w:rPr>
              <w:t>13</w:t>
            </w:r>
          </w:p>
        </w:tc>
        <w:tc>
          <w:tcPr>
            <w:tcW w:w="4613" w:type="dxa"/>
            <w:shd w:val="clear" w:color="auto" w:fill="auto"/>
            <w:vAlign w:val="bottom"/>
          </w:tcPr>
          <w:p w14:paraId="3782A087" w14:textId="77777777" w:rsidR="00257C39" w:rsidRPr="007635EA" w:rsidRDefault="00257C39" w:rsidP="00257C59">
            <w:pPr>
              <w:spacing w:line="240" w:lineRule="atLeast"/>
              <w:rPr>
                <w:rFonts w:ascii="Arial" w:hAnsi="Arial" w:cs="Arial"/>
              </w:rPr>
            </w:pPr>
            <w:r>
              <w:rPr>
                <w:rFonts w:ascii="Arial" w:hAnsi="Arial" w:cs="Arial"/>
              </w:rPr>
              <w:t>DRA. LILIANA MARCELA MARTINEZ F.</w:t>
            </w:r>
          </w:p>
        </w:tc>
        <w:tc>
          <w:tcPr>
            <w:tcW w:w="4252" w:type="dxa"/>
            <w:shd w:val="clear" w:color="auto" w:fill="auto"/>
            <w:vAlign w:val="center"/>
          </w:tcPr>
          <w:p w14:paraId="295538B4" w14:textId="77777777" w:rsidR="00257C39" w:rsidRPr="007635EA" w:rsidRDefault="00257C39" w:rsidP="00257C59">
            <w:pPr>
              <w:spacing w:line="240" w:lineRule="atLeast"/>
              <w:rPr>
                <w:rFonts w:ascii="Arial" w:hAnsi="Arial" w:cs="Arial"/>
              </w:rPr>
            </w:pPr>
            <w:r>
              <w:rPr>
                <w:rFonts w:ascii="Arial" w:hAnsi="Arial" w:cs="Arial"/>
              </w:rPr>
              <w:t xml:space="preserve">Representante Entidades sin Ánimo de Lucro- </w:t>
            </w:r>
            <w:r>
              <w:rPr>
                <w:rFonts w:ascii="Arial" w:hAnsi="Arial" w:cs="Arial"/>
                <w:b/>
              </w:rPr>
              <w:t>Presencial</w:t>
            </w:r>
          </w:p>
        </w:tc>
      </w:tr>
    </w:tbl>
    <w:p w14:paraId="0CA1CE5C" w14:textId="77777777" w:rsidR="00257C39" w:rsidRDefault="00257C39" w:rsidP="00257C39">
      <w:pPr>
        <w:spacing w:line="240" w:lineRule="atLeast"/>
        <w:jc w:val="both"/>
        <w:rPr>
          <w:rFonts w:ascii="Arial" w:hAnsi="Arial" w:cs="Arial"/>
          <w:b/>
        </w:rPr>
      </w:pPr>
      <w:r w:rsidRPr="00561287">
        <w:rPr>
          <w:rFonts w:ascii="Arial" w:hAnsi="Arial" w:cs="Arial"/>
          <w:b/>
        </w:rPr>
        <w:lastRenderedPageBreak/>
        <w:t>INVITADOS</w:t>
      </w:r>
    </w:p>
    <w:p w14:paraId="740F3675" w14:textId="77777777" w:rsidR="00257C39" w:rsidRPr="00D85446" w:rsidRDefault="00257C39" w:rsidP="00257C39">
      <w:pPr>
        <w:spacing w:line="240" w:lineRule="atLeast"/>
        <w:jc w:val="both"/>
        <w:rPr>
          <w:rFonts w:ascii="Arial" w:hAnsi="Arial" w:cs="Arial"/>
          <w:bCs/>
        </w:rPr>
      </w:pPr>
      <w:r w:rsidRPr="00D85446">
        <w:rPr>
          <w:rFonts w:ascii="Arial" w:hAnsi="Arial" w:cs="Arial"/>
          <w:bCs/>
        </w:rPr>
        <w:t>Dr. Wilfo</w:t>
      </w:r>
      <w:r>
        <w:rPr>
          <w:rFonts w:ascii="Arial" w:hAnsi="Arial" w:cs="Arial"/>
          <w:bCs/>
        </w:rPr>
        <w:t>r</w:t>
      </w:r>
      <w:r w:rsidRPr="00D85446">
        <w:rPr>
          <w:rFonts w:ascii="Arial" w:hAnsi="Arial" w:cs="Arial"/>
          <w:bCs/>
        </w:rPr>
        <w:t>d Rincón Arango, Subdirector de Planificación Ambiental del Territorio</w:t>
      </w:r>
    </w:p>
    <w:p w14:paraId="06A91A32" w14:textId="77777777" w:rsidR="00257C39" w:rsidRPr="00561287" w:rsidRDefault="00257C39" w:rsidP="00257C39">
      <w:pPr>
        <w:spacing w:line="240" w:lineRule="atLeast"/>
        <w:jc w:val="both"/>
        <w:rPr>
          <w:rFonts w:ascii="Arial" w:hAnsi="Arial" w:cs="Arial"/>
        </w:rPr>
      </w:pPr>
      <w:r w:rsidRPr="00561287">
        <w:rPr>
          <w:rFonts w:ascii="Arial" w:hAnsi="Arial" w:cs="Arial"/>
        </w:rPr>
        <w:t xml:space="preserve">Dra. Nidia Sepúlveda Tabares, </w:t>
      </w:r>
      <w:r>
        <w:rPr>
          <w:rFonts w:ascii="Arial" w:hAnsi="Arial" w:cs="Arial"/>
        </w:rPr>
        <w:t>Profesional Especializado de la SAYF</w:t>
      </w:r>
    </w:p>
    <w:p w14:paraId="49B4F111" w14:textId="77777777" w:rsidR="00257C39" w:rsidRPr="00295707" w:rsidRDefault="00257C39" w:rsidP="00257C39">
      <w:pPr>
        <w:jc w:val="both"/>
        <w:rPr>
          <w:rFonts w:ascii="Arial" w:hAnsi="Arial" w:cs="Arial"/>
          <w:b/>
        </w:rPr>
      </w:pPr>
      <w:r w:rsidRPr="00295707">
        <w:rPr>
          <w:rFonts w:ascii="Arial" w:hAnsi="Arial" w:cs="Arial"/>
          <w:b/>
        </w:rPr>
        <w:t>Verificación del quórum</w:t>
      </w:r>
    </w:p>
    <w:p w14:paraId="7C54B74B" w14:textId="7719EB17" w:rsidR="00257C39" w:rsidRDefault="00257C39" w:rsidP="00257C39">
      <w:pPr>
        <w:jc w:val="both"/>
        <w:rPr>
          <w:rFonts w:ascii="Arial" w:hAnsi="Arial" w:cs="Arial"/>
        </w:rPr>
      </w:pPr>
      <w:r>
        <w:rPr>
          <w:rFonts w:ascii="Arial" w:hAnsi="Arial" w:cs="Arial"/>
        </w:rPr>
        <w:t xml:space="preserve">La Dra. Diana Mejía manifiesta que en este momento hay siete (7) consejeros presentes y de acuerdo a los estatutos de la Corporación artículo 38 en ausencia del Presidente o su delegado pueden elegir a uno de los miembros del Consejo, como el Gobernador sugirió que empezaran mientras llega, los consejeros postulan a la dra. Carmenza Saldias, quién acepta presidir la sesión mientras llega el Señor Gobernador. El Señor Alcalde del municipio de Marmato Dr. Carlos Alberto Cortés Chavarriaga delego a la Dra. Valentina Osorio Bolaños mediante Resolución No. 470 del 26 de diciembre de 2024. </w:t>
      </w:r>
    </w:p>
    <w:p w14:paraId="403C92A5" w14:textId="77777777" w:rsidR="00257C39" w:rsidRDefault="00257C39" w:rsidP="00257C39">
      <w:pPr>
        <w:jc w:val="both"/>
        <w:rPr>
          <w:rFonts w:ascii="Arial" w:hAnsi="Arial" w:cs="Arial"/>
        </w:rPr>
      </w:pPr>
      <w:r>
        <w:rPr>
          <w:rFonts w:ascii="Arial" w:hAnsi="Arial" w:cs="Arial"/>
        </w:rPr>
        <w:t>La Dra. Diana hace lectura de los correos enviados por los consejeros que solicitan autorización para asistir de manera virtual, Dr. Gustavo Adolfo Carrión –Representante del Ministerio de Ambiente y Desarrollo Sostenible, Dr. Abel David Jaramillo Largo –Alcalde municipio de Riosucio, lo cual es autorizado por los consejeros.</w:t>
      </w:r>
    </w:p>
    <w:p w14:paraId="1E07D558" w14:textId="77777777" w:rsidR="00257C39" w:rsidRDefault="00257C39" w:rsidP="00257C39">
      <w:pPr>
        <w:jc w:val="both"/>
        <w:rPr>
          <w:rFonts w:ascii="Arial" w:hAnsi="Arial" w:cs="Arial"/>
        </w:rPr>
      </w:pPr>
      <w:r>
        <w:rPr>
          <w:rFonts w:ascii="Arial" w:hAnsi="Arial" w:cs="Arial"/>
        </w:rPr>
        <w:t>La Dra. Carmenza hace lectura del orden del día, el cual es aprobado por unanimidad.</w:t>
      </w:r>
    </w:p>
    <w:p w14:paraId="14030B0D" w14:textId="77777777" w:rsidR="00257C39" w:rsidRPr="00B224BC" w:rsidRDefault="00257C39" w:rsidP="00257C39">
      <w:pPr>
        <w:pStyle w:val="Sinespaciado"/>
        <w:numPr>
          <w:ilvl w:val="0"/>
          <w:numId w:val="6"/>
        </w:numPr>
        <w:jc w:val="both"/>
        <w:rPr>
          <w:rFonts w:ascii="Arial" w:hAnsi="Arial" w:cs="Arial"/>
          <w:sz w:val="16"/>
          <w:szCs w:val="16"/>
          <w:lang w:val="es-ES"/>
        </w:rPr>
      </w:pPr>
      <w:r w:rsidRPr="00B224BC">
        <w:rPr>
          <w:rFonts w:ascii="Arial" w:hAnsi="Arial" w:cs="Arial"/>
          <w:sz w:val="16"/>
          <w:szCs w:val="16"/>
          <w:lang w:val="es-ES"/>
        </w:rPr>
        <w:t>Verificación del quórum.</w:t>
      </w:r>
    </w:p>
    <w:p w14:paraId="53CBBED3" w14:textId="77777777" w:rsidR="00257C39" w:rsidRPr="00B224BC" w:rsidRDefault="00257C39" w:rsidP="00257C39">
      <w:pPr>
        <w:pStyle w:val="Sinespaciado"/>
        <w:jc w:val="both"/>
        <w:rPr>
          <w:rFonts w:ascii="Arial" w:hAnsi="Arial" w:cs="Arial"/>
          <w:sz w:val="16"/>
          <w:szCs w:val="16"/>
          <w:lang w:val="es-ES"/>
        </w:rPr>
      </w:pPr>
    </w:p>
    <w:p w14:paraId="4A647AF8" w14:textId="77777777" w:rsidR="00257C39" w:rsidRPr="00B224BC" w:rsidRDefault="00257C39" w:rsidP="00257C39">
      <w:pPr>
        <w:pStyle w:val="Sinespaciado"/>
        <w:numPr>
          <w:ilvl w:val="0"/>
          <w:numId w:val="6"/>
        </w:numPr>
        <w:jc w:val="both"/>
        <w:rPr>
          <w:rFonts w:ascii="Arial" w:hAnsi="Arial" w:cs="Arial"/>
          <w:sz w:val="16"/>
          <w:szCs w:val="16"/>
          <w:lang w:val="es-ES"/>
        </w:rPr>
      </w:pPr>
      <w:r w:rsidRPr="00B224BC">
        <w:rPr>
          <w:rFonts w:ascii="Arial" w:hAnsi="Arial" w:cs="Arial"/>
          <w:sz w:val="16"/>
          <w:szCs w:val="16"/>
          <w:lang w:val="es-ES"/>
        </w:rPr>
        <w:t>Lectura y aprobación del orden del día</w:t>
      </w:r>
    </w:p>
    <w:p w14:paraId="0BCE5F87" w14:textId="77777777" w:rsidR="00257C39" w:rsidRPr="00B224BC" w:rsidRDefault="00257C39" w:rsidP="00257C39">
      <w:pPr>
        <w:pStyle w:val="Prrafodelista"/>
        <w:ind w:left="0"/>
        <w:rPr>
          <w:rFonts w:ascii="Arial" w:hAnsi="Arial" w:cs="Arial"/>
          <w:sz w:val="16"/>
          <w:szCs w:val="16"/>
          <w:lang w:val="es-ES"/>
        </w:rPr>
      </w:pPr>
    </w:p>
    <w:p w14:paraId="073372F2" w14:textId="77777777" w:rsidR="00257C39" w:rsidRPr="00B224BC" w:rsidRDefault="00257C39" w:rsidP="00257C39">
      <w:pPr>
        <w:pStyle w:val="Sinespaciado"/>
        <w:numPr>
          <w:ilvl w:val="0"/>
          <w:numId w:val="6"/>
        </w:numPr>
        <w:jc w:val="both"/>
        <w:rPr>
          <w:rFonts w:ascii="Arial" w:hAnsi="Arial" w:cs="Arial"/>
          <w:sz w:val="16"/>
          <w:szCs w:val="16"/>
          <w:lang w:val="es-ES"/>
        </w:rPr>
      </w:pPr>
      <w:r w:rsidRPr="00B224BC">
        <w:rPr>
          <w:rFonts w:ascii="Arial" w:hAnsi="Arial" w:cs="Arial"/>
          <w:sz w:val="16"/>
          <w:szCs w:val="16"/>
          <w:lang w:val="es-ES"/>
        </w:rPr>
        <w:t>Aprobación del Acta No. 08 del 6 de septiembre de 2024</w:t>
      </w:r>
    </w:p>
    <w:p w14:paraId="5BCD6A88" w14:textId="77777777" w:rsidR="00257C39" w:rsidRPr="00B224BC" w:rsidRDefault="00257C39" w:rsidP="00257C39">
      <w:pPr>
        <w:pStyle w:val="Prrafodelista"/>
        <w:rPr>
          <w:rFonts w:ascii="Arial" w:hAnsi="Arial" w:cs="Arial"/>
          <w:sz w:val="16"/>
          <w:szCs w:val="16"/>
          <w:lang w:val="es-ES"/>
        </w:rPr>
      </w:pPr>
    </w:p>
    <w:p w14:paraId="727CBB38" w14:textId="77777777" w:rsidR="00257C39" w:rsidRPr="00B224BC" w:rsidRDefault="00257C39" w:rsidP="00257C39">
      <w:pPr>
        <w:pStyle w:val="Encabezado"/>
        <w:numPr>
          <w:ilvl w:val="0"/>
          <w:numId w:val="6"/>
        </w:numPr>
        <w:jc w:val="both"/>
        <w:rPr>
          <w:rFonts w:ascii="Arial" w:hAnsi="Arial" w:cs="Arial"/>
          <w:b/>
          <w:noProof/>
          <w:sz w:val="16"/>
          <w:szCs w:val="16"/>
          <w:lang w:eastAsia="es-CO"/>
        </w:rPr>
      </w:pPr>
      <w:r w:rsidRPr="00B224BC">
        <w:rPr>
          <w:rFonts w:ascii="Arial" w:hAnsi="Arial" w:cs="Arial"/>
          <w:sz w:val="16"/>
          <w:szCs w:val="16"/>
        </w:rPr>
        <w:t xml:space="preserve">Presentación y aprobación del proyecto de Acuerdo por el cual se aprueba la modificación de metas físicas de las acciones del Plan de Acción 2024-2027 de la Corporación Autónoma Regional de Caldas </w:t>
      </w:r>
      <w:r w:rsidRPr="00B224BC">
        <w:rPr>
          <w:rFonts w:ascii="Arial" w:hAnsi="Arial" w:cs="Arial"/>
          <w:b/>
          <w:sz w:val="16"/>
          <w:szCs w:val="16"/>
        </w:rPr>
        <w:t>(Corresponde al Acuerdo No. 23)</w:t>
      </w:r>
    </w:p>
    <w:p w14:paraId="36274F0D" w14:textId="77777777" w:rsidR="00257C39" w:rsidRPr="00B224BC" w:rsidRDefault="00257C39" w:rsidP="00257C39">
      <w:pPr>
        <w:pStyle w:val="Sinespaciado"/>
        <w:ind w:firstLine="60"/>
        <w:jc w:val="both"/>
        <w:rPr>
          <w:rFonts w:ascii="Arial" w:hAnsi="Arial" w:cs="Arial"/>
          <w:sz w:val="16"/>
          <w:szCs w:val="16"/>
          <w:lang w:val="es-ES"/>
        </w:rPr>
      </w:pPr>
    </w:p>
    <w:p w14:paraId="1D107B5E" w14:textId="77777777" w:rsidR="00257C39" w:rsidRPr="00B224BC" w:rsidRDefault="00257C39" w:rsidP="00257C39">
      <w:pPr>
        <w:pStyle w:val="Sinespaciado"/>
        <w:numPr>
          <w:ilvl w:val="0"/>
          <w:numId w:val="6"/>
        </w:numPr>
        <w:jc w:val="both"/>
        <w:rPr>
          <w:rFonts w:ascii="Arial" w:hAnsi="Arial" w:cs="Arial"/>
          <w:sz w:val="16"/>
          <w:szCs w:val="16"/>
          <w:lang w:val="es-ES"/>
        </w:rPr>
      </w:pPr>
      <w:r w:rsidRPr="00B224BC">
        <w:rPr>
          <w:rFonts w:ascii="Arial" w:hAnsi="Arial" w:cs="Arial"/>
          <w:bCs/>
          <w:sz w:val="16"/>
          <w:szCs w:val="16"/>
        </w:rPr>
        <w:t xml:space="preserve">Presentación y aprobación del proyecto por </w:t>
      </w:r>
      <w:r w:rsidRPr="00B224BC">
        <w:rPr>
          <w:rFonts w:ascii="Arial" w:hAnsi="Arial" w:cs="Arial"/>
          <w:color w:val="000000"/>
          <w:sz w:val="16"/>
          <w:szCs w:val="16"/>
        </w:rPr>
        <w:t>el cual se Adopta el Plan de Gestión Integral de Residuos Peligrosos, PGIRESPEL, para el Departamento De Caldas</w:t>
      </w:r>
      <w:r w:rsidRPr="00B224BC">
        <w:rPr>
          <w:rFonts w:ascii="Arial" w:hAnsi="Arial" w:cs="Arial"/>
          <w:b/>
          <w:sz w:val="16"/>
          <w:szCs w:val="16"/>
          <w:lang w:val="es-ES"/>
        </w:rPr>
        <w:t xml:space="preserve"> (Corresponde al Acuerdo No. 24)</w:t>
      </w:r>
    </w:p>
    <w:p w14:paraId="1C59903B" w14:textId="77777777" w:rsidR="00257C39" w:rsidRPr="00B224BC" w:rsidRDefault="00257C39" w:rsidP="00257C39">
      <w:pPr>
        <w:pStyle w:val="Prrafodelista"/>
        <w:rPr>
          <w:rFonts w:ascii="Arial" w:hAnsi="Arial" w:cs="Arial"/>
          <w:sz w:val="16"/>
          <w:szCs w:val="16"/>
          <w:lang w:val="es-ES"/>
        </w:rPr>
      </w:pPr>
    </w:p>
    <w:p w14:paraId="32FEDB0F" w14:textId="77777777" w:rsidR="00257C39" w:rsidRPr="00B224BC" w:rsidRDefault="00257C39" w:rsidP="00257C39">
      <w:pPr>
        <w:pStyle w:val="Sinespaciado"/>
        <w:numPr>
          <w:ilvl w:val="0"/>
          <w:numId w:val="6"/>
        </w:numPr>
        <w:jc w:val="both"/>
        <w:rPr>
          <w:rFonts w:ascii="Arial" w:hAnsi="Arial" w:cs="Arial"/>
          <w:sz w:val="16"/>
          <w:szCs w:val="16"/>
          <w:lang w:val="es-ES"/>
        </w:rPr>
      </w:pPr>
      <w:r w:rsidRPr="00B224BC">
        <w:rPr>
          <w:rFonts w:ascii="Arial" w:hAnsi="Arial" w:cs="Arial"/>
          <w:sz w:val="16"/>
          <w:szCs w:val="16"/>
          <w:lang w:val="es-ES"/>
        </w:rPr>
        <w:t>Ejecución presupuestal año 2024</w:t>
      </w:r>
    </w:p>
    <w:p w14:paraId="7626AE0E" w14:textId="77777777" w:rsidR="00257C39" w:rsidRPr="00B224BC" w:rsidRDefault="00257C39" w:rsidP="00257C39">
      <w:pPr>
        <w:pStyle w:val="Prrafodelista"/>
        <w:rPr>
          <w:rFonts w:ascii="Arial" w:hAnsi="Arial" w:cs="Arial"/>
          <w:sz w:val="16"/>
          <w:szCs w:val="16"/>
          <w:lang w:val="es-ES"/>
        </w:rPr>
      </w:pPr>
    </w:p>
    <w:p w14:paraId="44F04699" w14:textId="77777777" w:rsidR="00257C39" w:rsidRPr="00B224BC" w:rsidRDefault="00257C39" w:rsidP="00257C39">
      <w:pPr>
        <w:pStyle w:val="Sinespaciado"/>
        <w:numPr>
          <w:ilvl w:val="0"/>
          <w:numId w:val="6"/>
        </w:numPr>
        <w:jc w:val="both"/>
        <w:rPr>
          <w:rFonts w:ascii="Arial" w:hAnsi="Arial" w:cs="Arial"/>
          <w:sz w:val="16"/>
          <w:szCs w:val="16"/>
          <w:lang w:val="es-ES"/>
        </w:rPr>
      </w:pPr>
      <w:r w:rsidRPr="00B224BC">
        <w:rPr>
          <w:rFonts w:ascii="Arial" w:hAnsi="Arial" w:cs="Arial"/>
          <w:sz w:val="16"/>
          <w:szCs w:val="16"/>
          <w:lang w:val="es-ES"/>
        </w:rPr>
        <w:t xml:space="preserve">Informe de ejecución de las vigencias futuras aprobadas mediante los Acuerdos Nos. 13 del 29 de julio de 2024 y 17 del 6 de septiembre de 2024. (Solicitud Consejo Directivo) </w:t>
      </w:r>
    </w:p>
    <w:p w14:paraId="50D12AA1" w14:textId="77777777" w:rsidR="00257C39" w:rsidRPr="00B224BC" w:rsidRDefault="00257C39" w:rsidP="00257C39">
      <w:pPr>
        <w:pStyle w:val="Prrafodelista"/>
        <w:rPr>
          <w:rFonts w:ascii="Arial" w:hAnsi="Arial" w:cs="Arial"/>
          <w:sz w:val="16"/>
          <w:szCs w:val="16"/>
          <w:lang w:val="es-ES"/>
        </w:rPr>
      </w:pPr>
    </w:p>
    <w:p w14:paraId="035D5488" w14:textId="77777777" w:rsidR="00257C39" w:rsidRPr="00B224BC" w:rsidRDefault="00257C39" w:rsidP="00257C39">
      <w:pPr>
        <w:pStyle w:val="Sinespaciado"/>
        <w:numPr>
          <w:ilvl w:val="0"/>
          <w:numId w:val="6"/>
        </w:numPr>
        <w:jc w:val="both"/>
        <w:rPr>
          <w:rFonts w:ascii="Arial" w:hAnsi="Arial" w:cs="Arial"/>
          <w:sz w:val="16"/>
          <w:szCs w:val="16"/>
          <w:lang w:val="es-ES"/>
        </w:rPr>
      </w:pPr>
      <w:r w:rsidRPr="00B224BC">
        <w:rPr>
          <w:rFonts w:ascii="Arial" w:hAnsi="Arial" w:cs="Arial"/>
          <w:sz w:val="16"/>
          <w:szCs w:val="16"/>
          <w:lang w:val="es-ES"/>
        </w:rPr>
        <w:t>Informe de avance en la estructuración de los indicadores propios y/o complementarios para hacer seguimiento al Plan de Acción Cuatrienal.(Solicitud  Consejo Directivo).</w:t>
      </w:r>
    </w:p>
    <w:p w14:paraId="2E80AA6B" w14:textId="77777777" w:rsidR="00257C39" w:rsidRPr="00B224BC" w:rsidRDefault="00257C39" w:rsidP="00257C39">
      <w:pPr>
        <w:pStyle w:val="Prrafodelista"/>
        <w:rPr>
          <w:rFonts w:ascii="Arial" w:hAnsi="Arial" w:cs="Arial"/>
          <w:sz w:val="16"/>
          <w:szCs w:val="16"/>
          <w:lang w:val="es-ES"/>
        </w:rPr>
      </w:pPr>
    </w:p>
    <w:p w14:paraId="19168984" w14:textId="77777777" w:rsidR="00257C39" w:rsidRPr="00B224BC" w:rsidRDefault="00257C39" w:rsidP="00257C39">
      <w:pPr>
        <w:pStyle w:val="Sinespaciado"/>
        <w:numPr>
          <w:ilvl w:val="0"/>
          <w:numId w:val="6"/>
        </w:numPr>
        <w:jc w:val="both"/>
        <w:rPr>
          <w:rFonts w:ascii="Arial" w:hAnsi="Arial" w:cs="Arial"/>
          <w:sz w:val="16"/>
          <w:szCs w:val="16"/>
          <w:lang w:val="es-ES"/>
        </w:rPr>
      </w:pPr>
      <w:r w:rsidRPr="00B224BC">
        <w:rPr>
          <w:rFonts w:ascii="Arial" w:hAnsi="Arial" w:cs="Arial"/>
          <w:sz w:val="16"/>
          <w:szCs w:val="16"/>
          <w:lang w:val="es-ES"/>
        </w:rPr>
        <w:t>Proposiciones y Varios</w:t>
      </w:r>
    </w:p>
    <w:p w14:paraId="10A63ABD" w14:textId="77777777" w:rsidR="00257C39" w:rsidRDefault="00257C39" w:rsidP="00257C39">
      <w:pPr>
        <w:pStyle w:val="Prrafodelista"/>
        <w:rPr>
          <w:rFonts w:ascii="Arial" w:hAnsi="Arial" w:cs="Arial"/>
          <w:lang w:val="es-ES"/>
        </w:rPr>
      </w:pPr>
    </w:p>
    <w:p w14:paraId="54281776" w14:textId="77777777" w:rsidR="00257C39" w:rsidRDefault="00257C39" w:rsidP="00257C39">
      <w:pPr>
        <w:jc w:val="both"/>
        <w:rPr>
          <w:rFonts w:ascii="Arial" w:hAnsi="Arial" w:cs="Arial"/>
        </w:rPr>
      </w:pPr>
    </w:p>
    <w:p w14:paraId="2118E98E" w14:textId="77777777" w:rsidR="00257C39" w:rsidRPr="00E21607" w:rsidRDefault="00257C39" w:rsidP="00257C39">
      <w:pPr>
        <w:pStyle w:val="Sinespaciado"/>
        <w:jc w:val="both"/>
        <w:rPr>
          <w:rFonts w:ascii="Arial" w:hAnsi="Arial" w:cs="Arial"/>
          <w:b/>
          <w:sz w:val="22"/>
          <w:szCs w:val="22"/>
          <w:lang w:val="es-ES"/>
        </w:rPr>
      </w:pPr>
      <w:r w:rsidRPr="00E21607">
        <w:rPr>
          <w:rFonts w:ascii="Arial" w:hAnsi="Arial" w:cs="Arial"/>
          <w:b/>
          <w:sz w:val="22"/>
          <w:szCs w:val="22"/>
          <w:lang w:val="es-ES"/>
        </w:rPr>
        <w:t>3. Aprobación del Acta No. 08 del 6 de septiembre de 2024</w:t>
      </w:r>
    </w:p>
    <w:p w14:paraId="53C49E56" w14:textId="77777777" w:rsidR="00257C39" w:rsidRPr="00E21607" w:rsidRDefault="00257C39" w:rsidP="00257C39">
      <w:pPr>
        <w:pStyle w:val="Sinespaciado"/>
        <w:jc w:val="both"/>
        <w:rPr>
          <w:rFonts w:ascii="Arial" w:hAnsi="Arial" w:cs="Arial"/>
          <w:b/>
          <w:sz w:val="22"/>
          <w:szCs w:val="22"/>
          <w:lang w:val="es-ES"/>
        </w:rPr>
      </w:pPr>
    </w:p>
    <w:p w14:paraId="38FB3A76" w14:textId="77777777" w:rsidR="00257C39" w:rsidRPr="00E21607" w:rsidRDefault="00257C39" w:rsidP="00257C39">
      <w:pPr>
        <w:pStyle w:val="Sinespaciado"/>
        <w:jc w:val="both"/>
        <w:rPr>
          <w:rFonts w:ascii="Arial" w:hAnsi="Arial" w:cs="Arial"/>
          <w:sz w:val="22"/>
          <w:szCs w:val="22"/>
          <w:lang w:val="es-ES"/>
        </w:rPr>
      </w:pPr>
      <w:r w:rsidRPr="00E21607">
        <w:rPr>
          <w:rFonts w:ascii="Arial" w:hAnsi="Arial" w:cs="Arial"/>
          <w:sz w:val="22"/>
          <w:szCs w:val="22"/>
          <w:lang w:val="es-ES"/>
        </w:rPr>
        <w:t>La Dra. Diana comenta que el acta fue enviada por correo a todos los consejeros; sin embargo, la revisan de nuevo, la cual es aprobada por unanimidad.</w:t>
      </w:r>
    </w:p>
    <w:p w14:paraId="18FE85F4" w14:textId="77777777" w:rsidR="00257C39" w:rsidRPr="00E21607" w:rsidRDefault="00257C39" w:rsidP="00257C39">
      <w:pPr>
        <w:pStyle w:val="Sinespaciado"/>
        <w:jc w:val="both"/>
        <w:rPr>
          <w:rFonts w:ascii="Arial" w:hAnsi="Arial" w:cs="Arial"/>
          <w:sz w:val="22"/>
          <w:szCs w:val="22"/>
          <w:lang w:val="es-ES"/>
        </w:rPr>
      </w:pPr>
    </w:p>
    <w:p w14:paraId="7765A73F" w14:textId="77777777" w:rsidR="00257C39" w:rsidRPr="00E21607" w:rsidRDefault="00257C39" w:rsidP="00257C39">
      <w:pPr>
        <w:jc w:val="both"/>
        <w:rPr>
          <w:rFonts w:ascii="Arial" w:hAnsi="Arial" w:cs="Arial"/>
          <w:color w:val="000000"/>
          <w:lang w:eastAsia="es-CO"/>
        </w:rPr>
      </w:pPr>
      <w:r w:rsidRPr="00E21607">
        <w:rPr>
          <w:rFonts w:ascii="Arial" w:hAnsi="Arial" w:cs="Arial"/>
        </w:rPr>
        <w:t xml:space="preserve">Pregunta la Dra. Carmenza qué actas quedan pendientes para aprobar, responde la Dra. Diana que queda pendiente el Acta donde se aprobó el presupuesto. La Dra. Carmenza pregunta si se había indagado algo con respecto a la posición de la Dra. Emma Judith Salamanca, </w:t>
      </w:r>
      <w:r w:rsidRPr="00E21607">
        <w:rPr>
          <w:rFonts w:ascii="Arial" w:hAnsi="Arial" w:cs="Arial"/>
          <w:color w:val="000000"/>
          <w:lang w:eastAsia="es-CO"/>
        </w:rPr>
        <w:t>hace un recuento de la discusión manifestando que la representante del MADS argumentaba que era necesario primero aprobar la modificación al Plan de Acción antes de someter a consideración el presupuesto del año entrante, la posición de la Dra. Carmenza era al contrario que primero se aprueba el presupuesto y después se hace el ajuste de metas de acuerdo a lo que quedó de recursos, bajo esta consideración el consejo voto positivamente el presupuesto; sin embargo, como el Ministerio es la autoridad en el sector, pide que se realice una indagación en profundidad  para poderle responder al Ministerio dando claridad sobre el tema, y para que el acta quede aprobada con la certeza de que la aprobación del presupuesto era lógica, pero como el Ministerio sostenía lo contrario y se abstuvo de votar, cree conveniente hacerlo.</w:t>
      </w:r>
    </w:p>
    <w:p w14:paraId="11CE1247" w14:textId="77777777" w:rsidR="00257C39" w:rsidRPr="00E21607" w:rsidRDefault="00257C39" w:rsidP="00257C39">
      <w:pPr>
        <w:shd w:val="clear" w:color="auto" w:fill="FFFFFF"/>
        <w:jc w:val="both"/>
        <w:textAlignment w:val="baseline"/>
        <w:rPr>
          <w:rFonts w:ascii="Arial" w:hAnsi="Arial" w:cs="Arial"/>
          <w:color w:val="000000"/>
          <w:lang w:eastAsia="es-CO"/>
        </w:rPr>
      </w:pPr>
      <w:r w:rsidRPr="00E21607">
        <w:rPr>
          <w:rFonts w:ascii="Arial" w:hAnsi="Arial" w:cs="Arial"/>
          <w:color w:val="000000"/>
          <w:lang w:eastAsia="es-CO"/>
        </w:rPr>
        <w:t> </w:t>
      </w:r>
    </w:p>
    <w:p w14:paraId="299FE0F8" w14:textId="77777777" w:rsidR="00257C39" w:rsidRPr="00E21607" w:rsidRDefault="00257C39" w:rsidP="00257C39">
      <w:pPr>
        <w:shd w:val="clear" w:color="auto" w:fill="FFFFFF"/>
        <w:jc w:val="both"/>
        <w:textAlignment w:val="baseline"/>
        <w:rPr>
          <w:rFonts w:ascii="Arial" w:hAnsi="Arial" w:cs="Arial"/>
          <w:color w:val="000000"/>
          <w:lang w:eastAsia="es-CO"/>
        </w:rPr>
      </w:pPr>
      <w:r w:rsidRPr="00E21607">
        <w:rPr>
          <w:rFonts w:ascii="Arial" w:hAnsi="Arial" w:cs="Arial"/>
          <w:color w:val="000000"/>
          <w:lang w:eastAsia="es-CO"/>
        </w:rPr>
        <w:t>Recomienda enviar comunicación al MADS con copia a los consejeros y consejeras con esa aclaración, sosteniendo los argumentos que le dieron validez a la aprobación del presupuesto y haciendo la consulta de bajo qué argumentos y en qué condiciones era que se sostenía el punto contrario para poder resolverlo y si se puede fundamentar algunos casos de años anteriores.</w:t>
      </w:r>
    </w:p>
    <w:p w14:paraId="400DB57D" w14:textId="77777777" w:rsidR="00257C39" w:rsidRPr="00E21607" w:rsidRDefault="00257C39" w:rsidP="00257C39">
      <w:pPr>
        <w:pStyle w:val="Encabezado"/>
        <w:jc w:val="both"/>
        <w:rPr>
          <w:rFonts w:ascii="Arial" w:hAnsi="Arial" w:cs="Arial"/>
        </w:rPr>
      </w:pPr>
      <w:r w:rsidRPr="00E21607">
        <w:rPr>
          <w:rFonts w:ascii="Arial" w:hAnsi="Arial" w:cs="Arial"/>
        </w:rPr>
        <w:t>En este momento llega el Señor Gobernador, Dr. Henry Gutiérrez Ángel, quien   asume la presidencia del Consejo.</w:t>
      </w:r>
    </w:p>
    <w:p w14:paraId="68F84936" w14:textId="77777777" w:rsidR="00257C39" w:rsidRPr="00E21607" w:rsidRDefault="00257C39" w:rsidP="00257C39">
      <w:pPr>
        <w:pStyle w:val="Encabezado"/>
        <w:jc w:val="both"/>
        <w:rPr>
          <w:rFonts w:ascii="Arial" w:hAnsi="Arial" w:cs="Arial"/>
          <w:b/>
        </w:rPr>
      </w:pPr>
    </w:p>
    <w:p w14:paraId="181D7D6D" w14:textId="77777777" w:rsidR="00257C39" w:rsidRPr="00E21607" w:rsidRDefault="00257C39" w:rsidP="00257C39">
      <w:pPr>
        <w:pStyle w:val="Encabezado"/>
        <w:jc w:val="both"/>
        <w:rPr>
          <w:rFonts w:ascii="Arial" w:hAnsi="Arial" w:cs="Arial"/>
          <w:b/>
        </w:rPr>
      </w:pPr>
      <w:r w:rsidRPr="00E21607">
        <w:rPr>
          <w:rFonts w:ascii="Arial" w:hAnsi="Arial" w:cs="Arial"/>
          <w:b/>
        </w:rPr>
        <w:t>4. Presentación y aprobación del proyecto de Acuerdo por el cual se aprueba la modificación de metas físicas de las acciones del Plan de Acción 2024-2027 de la Corporación Autónoma Regional de Caldas</w:t>
      </w:r>
      <w:r w:rsidRPr="00E21607">
        <w:rPr>
          <w:rFonts w:ascii="Arial" w:hAnsi="Arial" w:cs="Arial"/>
        </w:rPr>
        <w:t xml:space="preserve"> </w:t>
      </w:r>
      <w:r w:rsidRPr="00E21607">
        <w:rPr>
          <w:rFonts w:ascii="Arial" w:hAnsi="Arial" w:cs="Arial"/>
          <w:b/>
        </w:rPr>
        <w:t>(Corresponde al Acuerdo No. 23).</w:t>
      </w:r>
    </w:p>
    <w:p w14:paraId="3E618C26" w14:textId="77777777" w:rsidR="00257C39" w:rsidRPr="00E21607" w:rsidRDefault="00257C39" w:rsidP="00257C39">
      <w:pPr>
        <w:pStyle w:val="Encabezado"/>
        <w:jc w:val="both"/>
        <w:rPr>
          <w:rFonts w:ascii="Arial" w:hAnsi="Arial" w:cs="Arial"/>
          <w:b/>
        </w:rPr>
      </w:pPr>
    </w:p>
    <w:p w14:paraId="3F4A6792" w14:textId="77777777" w:rsidR="00257C39" w:rsidRPr="00E21607" w:rsidRDefault="00257C39" w:rsidP="00257C39">
      <w:pPr>
        <w:pStyle w:val="Encabezado"/>
        <w:jc w:val="both"/>
        <w:rPr>
          <w:rFonts w:ascii="Arial" w:hAnsi="Arial" w:cs="Arial"/>
        </w:rPr>
      </w:pPr>
      <w:r w:rsidRPr="00E21607">
        <w:rPr>
          <w:rFonts w:ascii="Arial" w:hAnsi="Arial" w:cs="Arial"/>
        </w:rPr>
        <w:t>Solicitan autorización para que la Dra. Nidia Sepúlveda</w:t>
      </w:r>
      <w:r>
        <w:rPr>
          <w:rFonts w:ascii="Arial" w:hAnsi="Arial" w:cs="Arial"/>
        </w:rPr>
        <w:t xml:space="preserve"> –</w:t>
      </w:r>
      <w:r w:rsidRPr="00E21607">
        <w:rPr>
          <w:rFonts w:ascii="Arial" w:hAnsi="Arial" w:cs="Arial"/>
        </w:rPr>
        <w:t>Coordinadora</w:t>
      </w:r>
      <w:r>
        <w:rPr>
          <w:rFonts w:ascii="Arial" w:hAnsi="Arial" w:cs="Arial"/>
        </w:rPr>
        <w:t xml:space="preserve"> </w:t>
      </w:r>
      <w:r w:rsidRPr="00E21607">
        <w:rPr>
          <w:rFonts w:ascii="Arial" w:hAnsi="Arial" w:cs="Arial"/>
        </w:rPr>
        <w:t>del Grupo Financiero</w:t>
      </w:r>
      <w:r>
        <w:rPr>
          <w:rFonts w:ascii="Arial" w:hAnsi="Arial" w:cs="Arial"/>
        </w:rPr>
        <w:t>-</w:t>
      </w:r>
      <w:r w:rsidRPr="00E21607">
        <w:rPr>
          <w:rFonts w:ascii="Arial" w:hAnsi="Arial" w:cs="Arial"/>
        </w:rPr>
        <w:t xml:space="preserve"> y el Dr. Wilford –Subdirector de Planificación Ambiental del Territorio</w:t>
      </w:r>
      <w:r>
        <w:rPr>
          <w:rFonts w:ascii="Arial" w:hAnsi="Arial" w:cs="Arial"/>
        </w:rPr>
        <w:t>-</w:t>
      </w:r>
      <w:r w:rsidRPr="00E21607">
        <w:rPr>
          <w:rFonts w:ascii="Arial" w:hAnsi="Arial" w:cs="Arial"/>
        </w:rPr>
        <w:t xml:space="preserve"> estén presentes para la presentación del Acuerdo.</w:t>
      </w:r>
    </w:p>
    <w:p w14:paraId="247416BF" w14:textId="77777777" w:rsidR="00257C39" w:rsidRPr="00E21607" w:rsidRDefault="00257C39" w:rsidP="00257C39">
      <w:pPr>
        <w:pStyle w:val="Encabezado"/>
        <w:jc w:val="both"/>
        <w:rPr>
          <w:rFonts w:ascii="Arial" w:hAnsi="Arial" w:cs="Arial"/>
        </w:rPr>
      </w:pPr>
    </w:p>
    <w:p w14:paraId="14995489" w14:textId="77777777" w:rsidR="00257C39" w:rsidRPr="00E21607" w:rsidRDefault="00257C39" w:rsidP="00257C39">
      <w:pPr>
        <w:pStyle w:val="Encabezado"/>
        <w:jc w:val="both"/>
        <w:rPr>
          <w:rFonts w:ascii="Arial" w:hAnsi="Arial" w:cs="Arial"/>
        </w:rPr>
      </w:pPr>
      <w:r w:rsidRPr="00E21607">
        <w:rPr>
          <w:rFonts w:ascii="Arial" w:hAnsi="Arial" w:cs="Arial"/>
        </w:rPr>
        <w:t>El Dr. Wilford comenta que el Plan de Acción tiene dos componentes el tema financiero que respalda lo presupuestal del plan y unos compromisos que hacen las Corporaciones Autónomas Regionales para el cuatrenio 2024-2027 que son los retos ambientales que se comprometen a desarrollar y garantizar un buen funcionamiento de la Entidad.</w:t>
      </w:r>
    </w:p>
    <w:p w14:paraId="594CD99E" w14:textId="77777777" w:rsidR="00257C39" w:rsidRPr="00E21607" w:rsidRDefault="00257C39" w:rsidP="00257C39">
      <w:pPr>
        <w:pStyle w:val="Encabezado"/>
        <w:jc w:val="both"/>
        <w:rPr>
          <w:rFonts w:ascii="Arial" w:hAnsi="Arial" w:cs="Arial"/>
        </w:rPr>
      </w:pPr>
    </w:p>
    <w:p w14:paraId="74457808" w14:textId="77777777" w:rsidR="00257C39" w:rsidRPr="00E21607" w:rsidRDefault="00257C39" w:rsidP="00257C39">
      <w:pPr>
        <w:pStyle w:val="Encabezado"/>
        <w:jc w:val="both"/>
        <w:rPr>
          <w:rFonts w:ascii="Arial" w:hAnsi="Arial" w:cs="Arial"/>
        </w:rPr>
      </w:pPr>
      <w:r w:rsidRPr="00E21607">
        <w:rPr>
          <w:rFonts w:ascii="Arial" w:hAnsi="Arial" w:cs="Arial"/>
        </w:rPr>
        <w:t>Seguidamente hace la presentación en detalle la justificación del por qué se debe hacer la modificación a unas metas físicas del Plan de Acción 2024-2025.</w:t>
      </w:r>
    </w:p>
    <w:p w14:paraId="281AD1DB" w14:textId="77777777" w:rsidR="00257C39" w:rsidRPr="00E21607" w:rsidRDefault="00257C39" w:rsidP="00257C39">
      <w:pPr>
        <w:pStyle w:val="Encabezado"/>
        <w:jc w:val="both"/>
        <w:rPr>
          <w:rFonts w:ascii="Arial" w:hAnsi="Arial" w:cs="Arial"/>
        </w:rPr>
      </w:pPr>
    </w:p>
    <w:p w14:paraId="27F17748" w14:textId="77777777" w:rsidR="00257C39" w:rsidRPr="00E21607" w:rsidRDefault="00257C39" w:rsidP="00257C39">
      <w:pPr>
        <w:pStyle w:val="Encabezado"/>
        <w:jc w:val="both"/>
        <w:rPr>
          <w:rFonts w:ascii="Arial" w:hAnsi="Arial" w:cs="Arial"/>
        </w:rPr>
      </w:pPr>
      <w:r w:rsidRPr="00E21607">
        <w:rPr>
          <w:rFonts w:ascii="Arial" w:hAnsi="Arial" w:cs="Arial"/>
        </w:rPr>
        <w:t>Con respecto a los Gastos de Funcionamiento con el tema de contratación, la Dra Carmenza manifiesta que cuando el personal</w:t>
      </w:r>
      <w:r>
        <w:rPr>
          <w:rFonts w:ascii="Arial" w:hAnsi="Arial" w:cs="Arial"/>
        </w:rPr>
        <w:t xml:space="preserve"> de planta</w:t>
      </w:r>
      <w:r w:rsidRPr="00E21607">
        <w:rPr>
          <w:rFonts w:ascii="Arial" w:hAnsi="Arial" w:cs="Arial"/>
        </w:rPr>
        <w:t xml:space="preserve"> no es suficiente para hacer una tarea y se tiene que contratar, la pregunta es si la insuficiencia es temporal o permanente, ella cree que seguir alimentando las plantas de personal con contratos temporales, es una espada de doble filo, se  tiene un problema de eficiencia y calidad del servicio,  porque estar contratando personal para hacer tareas que son permanentes es perder el conocimiento que esa persona adquirió durante la ejecución de su contrato, cuál es la probabilidad de resolver el problema del personal faltante con personal permanente, donde está la restricción para ampliar la planta, recomienda  si se puede hacer una consulta al servicio civil para resolverlo de manera permanente, para hacer un ajuste en planta y tener personal suficiente.  </w:t>
      </w:r>
    </w:p>
    <w:p w14:paraId="7579CBE3" w14:textId="77777777" w:rsidR="00257C39" w:rsidRPr="00E21607" w:rsidRDefault="00257C39" w:rsidP="00257C39">
      <w:pPr>
        <w:pStyle w:val="Encabezado"/>
        <w:jc w:val="both"/>
        <w:rPr>
          <w:rFonts w:ascii="Arial" w:hAnsi="Arial" w:cs="Arial"/>
        </w:rPr>
      </w:pPr>
    </w:p>
    <w:p w14:paraId="5C8FAF49" w14:textId="77777777" w:rsidR="00257C39" w:rsidRPr="00E21607" w:rsidRDefault="00257C39" w:rsidP="00257C39">
      <w:pPr>
        <w:pStyle w:val="Encabezado"/>
        <w:jc w:val="both"/>
        <w:rPr>
          <w:rFonts w:ascii="Arial" w:hAnsi="Arial" w:cs="Arial"/>
        </w:rPr>
      </w:pPr>
      <w:r w:rsidRPr="00E21607">
        <w:rPr>
          <w:rFonts w:ascii="Arial" w:hAnsi="Arial" w:cs="Arial"/>
        </w:rPr>
        <w:t>Responde el Dr. German que hay un estudio de planta de personal que arroja 325 funcionarios hoy son 248, las necesidades se han venido supliendo con contratos de prestación de servicios, comenta del rezago administrativo con que se viene más que todo en la Secretaría General (Sancionatorio-Defensa Judicial), ya se tienen identificados algunas de esas necesidades en cada una de las Subdirecciones, con respecto a los pqrs, se está dedicando mayor parte del tiempo a contestar derechos de petición, por lo que se tiene un proyecto de modernización de la ventanilla, comenta que ya se tiene una prospectiva de los contratos recurrentes se está alineando el tema de la descentralización de la Corporación y las rentas de la Corporación.</w:t>
      </w:r>
    </w:p>
    <w:p w14:paraId="0F446C0C" w14:textId="77777777" w:rsidR="00257C39" w:rsidRPr="00E21607" w:rsidRDefault="00257C39" w:rsidP="00257C39">
      <w:pPr>
        <w:pStyle w:val="Encabezado"/>
        <w:jc w:val="both"/>
        <w:rPr>
          <w:rFonts w:ascii="Arial" w:hAnsi="Arial" w:cs="Arial"/>
        </w:rPr>
      </w:pPr>
    </w:p>
    <w:p w14:paraId="4EF1CABF" w14:textId="77777777" w:rsidR="00257C39" w:rsidRPr="00E21607" w:rsidRDefault="00257C39" w:rsidP="00257C39">
      <w:pPr>
        <w:pStyle w:val="Encabezado"/>
        <w:jc w:val="both"/>
        <w:rPr>
          <w:rFonts w:ascii="Arial" w:hAnsi="Arial" w:cs="Arial"/>
        </w:rPr>
      </w:pPr>
      <w:r w:rsidRPr="00E21607">
        <w:rPr>
          <w:rFonts w:ascii="Arial" w:hAnsi="Arial" w:cs="Arial"/>
        </w:rPr>
        <w:t>En los próximos consejos se van a traer todos estos temas, en cuanto al Plan de Acción –componente Gestión Financiera volver a retomar los proyectos que se están gestionando ante los Ministerios y la modificación de la Ley 99 de 1993 en relación a los artículos 42, 43 y 44 que corresponde a las rentas  de las Corporaciones Autónomas, con el acompañamiento de Asocars</w:t>
      </w:r>
      <w:r>
        <w:rPr>
          <w:rFonts w:ascii="Arial" w:hAnsi="Arial" w:cs="Arial"/>
        </w:rPr>
        <w:t>,</w:t>
      </w:r>
      <w:r w:rsidRPr="00E21607">
        <w:rPr>
          <w:rFonts w:ascii="Arial" w:hAnsi="Arial" w:cs="Arial"/>
        </w:rPr>
        <w:t xml:space="preserve"> se está construyendo un proyecto que se le va a presentar al presidente de la Cámara de Representantes, para que les ayude a gestionar estructuralmente la modificación de las rentas de las Corporaciones Autónomas.  </w:t>
      </w:r>
    </w:p>
    <w:p w14:paraId="2CFBD8AE" w14:textId="77777777" w:rsidR="00257C39" w:rsidRPr="00E21607" w:rsidRDefault="00257C39" w:rsidP="00257C39">
      <w:pPr>
        <w:pStyle w:val="Encabezado"/>
        <w:jc w:val="both"/>
        <w:rPr>
          <w:rFonts w:ascii="Arial" w:hAnsi="Arial" w:cs="Arial"/>
        </w:rPr>
      </w:pPr>
    </w:p>
    <w:p w14:paraId="54B45623" w14:textId="77777777" w:rsidR="00257C39" w:rsidRPr="00E21607" w:rsidRDefault="00257C39" w:rsidP="00257C39">
      <w:pPr>
        <w:pStyle w:val="Encabezado"/>
        <w:jc w:val="both"/>
        <w:rPr>
          <w:rFonts w:ascii="Arial" w:hAnsi="Arial" w:cs="Arial"/>
        </w:rPr>
      </w:pPr>
      <w:r w:rsidRPr="00E21607">
        <w:rPr>
          <w:rFonts w:ascii="Arial" w:hAnsi="Arial" w:cs="Arial"/>
        </w:rPr>
        <w:t xml:space="preserve">Reitera la Dra. Carmenza que sería bueno fijar un plan a mediano y largo plazo de cómo se van a ir cerrando esas brechas entre el personal que hay y el que se necesita en la administración de los asuntos sustanciales  </w:t>
      </w:r>
    </w:p>
    <w:p w14:paraId="25596F22" w14:textId="77777777" w:rsidR="00257C39" w:rsidRPr="00E21607" w:rsidRDefault="00257C39" w:rsidP="00257C39">
      <w:pPr>
        <w:pStyle w:val="Encabezado"/>
        <w:jc w:val="both"/>
        <w:rPr>
          <w:rFonts w:ascii="Arial" w:hAnsi="Arial" w:cs="Arial"/>
        </w:rPr>
      </w:pPr>
      <w:r w:rsidRPr="00E21607">
        <w:rPr>
          <w:rFonts w:ascii="Arial" w:hAnsi="Arial" w:cs="Arial"/>
        </w:rPr>
        <w:t xml:space="preserve">  </w:t>
      </w:r>
    </w:p>
    <w:p w14:paraId="73092CD6" w14:textId="77777777" w:rsidR="00257C39" w:rsidRPr="00E21607" w:rsidRDefault="00257C39" w:rsidP="00257C39">
      <w:pPr>
        <w:pStyle w:val="Encabezado"/>
        <w:jc w:val="both"/>
        <w:rPr>
          <w:rFonts w:ascii="Arial" w:hAnsi="Arial" w:cs="Arial"/>
        </w:rPr>
      </w:pPr>
      <w:r>
        <w:rPr>
          <w:rFonts w:ascii="Arial" w:hAnsi="Arial" w:cs="Arial"/>
        </w:rPr>
        <w:t xml:space="preserve">El Dr. Jhon Jairo, </w:t>
      </w:r>
      <w:r w:rsidRPr="00E21607">
        <w:rPr>
          <w:rFonts w:ascii="Arial" w:hAnsi="Arial" w:cs="Arial"/>
        </w:rPr>
        <w:t>Alcalde</w:t>
      </w:r>
      <w:r>
        <w:rPr>
          <w:rFonts w:ascii="Arial" w:hAnsi="Arial" w:cs="Arial"/>
        </w:rPr>
        <w:t xml:space="preserve"> de</w:t>
      </w:r>
      <w:r w:rsidRPr="00E21607">
        <w:rPr>
          <w:rFonts w:ascii="Arial" w:hAnsi="Arial" w:cs="Arial"/>
        </w:rPr>
        <w:t xml:space="preserve"> Neira, manifiesta que le haya toda la razón a la Dra. Carmenza, pero también entiende las afujías en las que se encuentran las Corporaciones y todas las instituciones de derecho público, al final del día vuelve el estado ineficiente porque los contratos de prestación de servicios son cada día más grandes y la planta de personal más pequeña, quienes sostienen las instituciones públicas son los contratistas</w:t>
      </w:r>
      <w:r>
        <w:rPr>
          <w:rFonts w:ascii="Arial" w:hAnsi="Arial" w:cs="Arial"/>
        </w:rPr>
        <w:t>.</w:t>
      </w:r>
      <w:r w:rsidRPr="00E21607">
        <w:rPr>
          <w:rFonts w:ascii="Arial" w:hAnsi="Arial" w:cs="Arial"/>
        </w:rPr>
        <w:t xml:space="preserve"> </w:t>
      </w:r>
      <w:r>
        <w:rPr>
          <w:rFonts w:ascii="Arial" w:hAnsi="Arial" w:cs="Arial"/>
        </w:rPr>
        <w:t>P</w:t>
      </w:r>
      <w:r w:rsidRPr="00E21607">
        <w:rPr>
          <w:rFonts w:ascii="Arial" w:hAnsi="Arial" w:cs="Arial"/>
        </w:rPr>
        <w:t>regunta el Alcalde si es posible explorar el tema de las plantas temporales y que estas personas puedan acceder a unos derechos laborales y que disminuye los contratos de prestación de serv</w:t>
      </w:r>
      <w:r>
        <w:rPr>
          <w:rFonts w:ascii="Arial" w:hAnsi="Arial" w:cs="Arial"/>
        </w:rPr>
        <w:t xml:space="preserve">icios, porque los contratistas </w:t>
      </w:r>
      <w:r w:rsidRPr="00E21607">
        <w:rPr>
          <w:rFonts w:ascii="Arial" w:hAnsi="Arial" w:cs="Arial"/>
        </w:rPr>
        <w:t>que llevan 10 años o más</w:t>
      </w:r>
      <w:r>
        <w:rPr>
          <w:rFonts w:ascii="Arial" w:hAnsi="Arial" w:cs="Arial"/>
        </w:rPr>
        <w:t>,</w:t>
      </w:r>
      <w:r w:rsidRPr="00E21607">
        <w:rPr>
          <w:rFonts w:ascii="Arial" w:hAnsi="Arial" w:cs="Arial"/>
        </w:rPr>
        <w:t xml:space="preserve"> es evidente un contrato realidad, el cual genera unos efectos jurídicos posteriores que van a generar unas consecuencias pecun</w:t>
      </w:r>
      <w:r>
        <w:rPr>
          <w:rFonts w:ascii="Arial" w:hAnsi="Arial" w:cs="Arial"/>
        </w:rPr>
        <w:t xml:space="preserve">iarias para la administración. </w:t>
      </w:r>
      <w:r w:rsidRPr="00E21607">
        <w:rPr>
          <w:rFonts w:ascii="Arial" w:hAnsi="Arial" w:cs="Arial"/>
        </w:rPr>
        <w:t>Hay que hacer una reforma desde lo nacional para plantear una solución que sea contundente, efectiva y eficaz, por ahora alguna alternativa sería una planta temporal.</w:t>
      </w:r>
    </w:p>
    <w:p w14:paraId="420A0481" w14:textId="77777777" w:rsidR="00257C39" w:rsidRPr="00E21607" w:rsidRDefault="00257C39" w:rsidP="00257C39">
      <w:pPr>
        <w:pStyle w:val="Encabezado"/>
        <w:jc w:val="both"/>
        <w:rPr>
          <w:rFonts w:ascii="Arial" w:hAnsi="Arial" w:cs="Arial"/>
        </w:rPr>
      </w:pPr>
    </w:p>
    <w:p w14:paraId="155B9EF5" w14:textId="77777777" w:rsidR="00257C39" w:rsidRPr="00E21607" w:rsidRDefault="00257C39" w:rsidP="00257C39">
      <w:pPr>
        <w:pStyle w:val="Encabezado"/>
        <w:jc w:val="both"/>
        <w:rPr>
          <w:rFonts w:ascii="Arial" w:hAnsi="Arial" w:cs="Arial"/>
        </w:rPr>
      </w:pPr>
      <w:r w:rsidRPr="00E21607">
        <w:rPr>
          <w:rFonts w:ascii="Arial" w:hAnsi="Arial" w:cs="Arial"/>
        </w:rPr>
        <w:t xml:space="preserve">Por último, la Dra. Carmenza manifiesta su preocupación en cuanto a la pérdida de capital de conocimiento que se tiene con los contratos y el riesgo de carruseles que hay detrás de los contratos de prestación de servicios, son dos fuentes de ineficiencia y corrupción en el país.           </w:t>
      </w:r>
    </w:p>
    <w:p w14:paraId="76EDEB87" w14:textId="77777777" w:rsidR="00257C39" w:rsidRPr="00E21607" w:rsidRDefault="00257C39" w:rsidP="00257C39">
      <w:pPr>
        <w:pStyle w:val="Encabezado"/>
        <w:jc w:val="both"/>
        <w:rPr>
          <w:rFonts w:ascii="Arial" w:hAnsi="Arial" w:cs="Arial"/>
        </w:rPr>
      </w:pPr>
    </w:p>
    <w:p w14:paraId="207181AC" w14:textId="77777777" w:rsidR="00257C39" w:rsidRPr="00E21607" w:rsidRDefault="00257C39" w:rsidP="00257C39">
      <w:pPr>
        <w:pStyle w:val="Encabezado"/>
        <w:jc w:val="both"/>
        <w:rPr>
          <w:rFonts w:ascii="Arial" w:hAnsi="Arial" w:cs="Arial"/>
        </w:rPr>
      </w:pPr>
      <w:r w:rsidRPr="00E21607">
        <w:rPr>
          <w:rFonts w:ascii="Arial" w:hAnsi="Arial" w:cs="Arial"/>
        </w:rPr>
        <w:t>El Dr. Wilford retoma la palabra y continua con la presentación.</w:t>
      </w:r>
    </w:p>
    <w:p w14:paraId="3D885F0E" w14:textId="77777777" w:rsidR="00257C39" w:rsidRPr="00E21607" w:rsidRDefault="00257C39" w:rsidP="00257C39">
      <w:pPr>
        <w:pStyle w:val="Encabezado"/>
        <w:jc w:val="both"/>
        <w:rPr>
          <w:rFonts w:ascii="Arial" w:hAnsi="Arial" w:cs="Arial"/>
        </w:rPr>
      </w:pPr>
    </w:p>
    <w:p w14:paraId="33B35F13" w14:textId="77777777" w:rsidR="00257C39" w:rsidRPr="00E21607" w:rsidRDefault="00257C39" w:rsidP="00257C39">
      <w:pPr>
        <w:pStyle w:val="Encabezado"/>
        <w:jc w:val="both"/>
        <w:rPr>
          <w:rFonts w:ascii="Arial" w:hAnsi="Arial" w:cs="Arial"/>
        </w:rPr>
      </w:pPr>
      <w:r w:rsidRPr="00E21607">
        <w:rPr>
          <w:rFonts w:ascii="Arial" w:hAnsi="Arial" w:cs="Arial"/>
        </w:rPr>
        <w:t>Con respecto a la deuda que viene pagando la Corporación por el préstamo, todavía quedan pendiente cinco (5) años, frente a un compromiso que adquirió la Alcaldía y el Concejo de Manizales de incrementar en unos puntos la sobretasa ambiental para poder cubrir el pago de la deuda, el cual no cumplió, pero ya es un compromiso propio que asumió la Corporación con los recursos que tiene porque no se dió el incremento.</w:t>
      </w:r>
    </w:p>
    <w:p w14:paraId="03531E38" w14:textId="77777777" w:rsidR="00257C39" w:rsidRPr="00E21607" w:rsidRDefault="00257C39" w:rsidP="00257C39">
      <w:pPr>
        <w:pStyle w:val="Encabezado"/>
        <w:jc w:val="both"/>
        <w:rPr>
          <w:rFonts w:ascii="Arial" w:hAnsi="Arial" w:cs="Arial"/>
        </w:rPr>
      </w:pPr>
    </w:p>
    <w:p w14:paraId="26BAF44E" w14:textId="77777777" w:rsidR="00257C39" w:rsidRPr="00E21607" w:rsidRDefault="00257C39" w:rsidP="00257C39">
      <w:pPr>
        <w:pStyle w:val="Encabezado"/>
        <w:jc w:val="both"/>
        <w:rPr>
          <w:rFonts w:ascii="Arial" w:hAnsi="Arial" w:cs="Arial"/>
        </w:rPr>
      </w:pPr>
      <w:r w:rsidRPr="00E21607">
        <w:rPr>
          <w:rFonts w:ascii="Arial" w:hAnsi="Arial" w:cs="Arial"/>
        </w:rPr>
        <w:t>La Dra. Carmenza manifiesta que si Manizales incumplió se deberá dejar de ejecutar obras en el municipio en ese mismo porcentaje para no afectar el resto de municipios.</w:t>
      </w:r>
    </w:p>
    <w:p w14:paraId="6D3B2363" w14:textId="77777777" w:rsidR="00257C39" w:rsidRPr="00E21607" w:rsidRDefault="00257C39" w:rsidP="00257C39">
      <w:pPr>
        <w:pStyle w:val="Encabezado"/>
        <w:jc w:val="both"/>
        <w:rPr>
          <w:rFonts w:ascii="Arial" w:hAnsi="Arial" w:cs="Arial"/>
        </w:rPr>
      </w:pPr>
    </w:p>
    <w:p w14:paraId="10C96FA6" w14:textId="77777777" w:rsidR="00257C39" w:rsidRPr="00E21607" w:rsidRDefault="00257C39" w:rsidP="00257C39">
      <w:pPr>
        <w:pStyle w:val="Encabezado"/>
        <w:jc w:val="both"/>
        <w:rPr>
          <w:rFonts w:ascii="Arial" w:hAnsi="Arial" w:cs="Arial"/>
        </w:rPr>
      </w:pPr>
      <w:r w:rsidRPr="00E21607">
        <w:rPr>
          <w:rFonts w:ascii="Arial" w:hAnsi="Arial" w:cs="Arial"/>
        </w:rPr>
        <w:t>La Dra. Angélica comenta que los Alcaldes están pasando de lo facturado a lo recaudado y eso clarament</w:t>
      </w:r>
      <w:r>
        <w:rPr>
          <w:rFonts w:ascii="Arial" w:hAnsi="Arial" w:cs="Arial"/>
        </w:rPr>
        <w:t xml:space="preserve">e impacta a la Corporación, </w:t>
      </w:r>
      <w:r w:rsidRPr="00E21607">
        <w:rPr>
          <w:rFonts w:ascii="Arial" w:hAnsi="Arial" w:cs="Arial"/>
        </w:rPr>
        <w:t>en la negociación no fueron ágiles y confiaron en la palabra y en el documento aceptaron quedar así, la Alcaldía emitió un nuev</w:t>
      </w:r>
      <w:r>
        <w:rPr>
          <w:rFonts w:ascii="Arial" w:hAnsi="Arial" w:cs="Arial"/>
        </w:rPr>
        <w:t>o acuerdo bajando el porcentaje;</w:t>
      </w:r>
      <w:r w:rsidRPr="00E21607">
        <w:rPr>
          <w:rFonts w:ascii="Arial" w:hAnsi="Arial" w:cs="Arial"/>
        </w:rPr>
        <w:t xml:space="preserve"> hay una tarea para la Corporación y es hablar con los Alcaldes para que no pasen de lo facturado a lo recaudado, en Caldas se tiene un problema y es que no se tiene actualizado el catastro, la única ciudad que lo tiene es Manizales, los Alcaldes ven a Corpocaldas como un costo que sale de su presupuesto, no es un costo, ellos son un medio de recaudo para la Corporación y que se hace con esos recursos, es importante revisar con los Alcaldes</w:t>
      </w:r>
      <w:r>
        <w:rPr>
          <w:rFonts w:ascii="Arial" w:hAnsi="Arial" w:cs="Arial"/>
        </w:rPr>
        <w:t xml:space="preserve">, </w:t>
      </w:r>
      <w:r w:rsidRPr="00E21607">
        <w:rPr>
          <w:rFonts w:ascii="Arial" w:hAnsi="Arial" w:cs="Arial"/>
        </w:rPr>
        <w:t>en la medida que se tengan más recursos más se puede invertir en el municipio.</w:t>
      </w:r>
    </w:p>
    <w:p w14:paraId="1ACCEF53" w14:textId="77777777" w:rsidR="00257C39" w:rsidRPr="00E21607" w:rsidRDefault="00257C39" w:rsidP="00257C39">
      <w:pPr>
        <w:pStyle w:val="Encabezado"/>
        <w:jc w:val="both"/>
        <w:rPr>
          <w:rFonts w:ascii="Arial" w:hAnsi="Arial" w:cs="Arial"/>
        </w:rPr>
      </w:pPr>
    </w:p>
    <w:p w14:paraId="43060996" w14:textId="77777777" w:rsidR="00257C39" w:rsidRPr="00E21607" w:rsidRDefault="00257C39" w:rsidP="00257C39">
      <w:pPr>
        <w:pStyle w:val="Encabezado"/>
        <w:jc w:val="both"/>
        <w:rPr>
          <w:rFonts w:ascii="Arial" w:hAnsi="Arial" w:cs="Arial"/>
        </w:rPr>
      </w:pPr>
      <w:r w:rsidRPr="00E21607">
        <w:rPr>
          <w:rFonts w:ascii="Arial" w:hAnsi="Arial" w:cs="Arial"/>
        </w:rPr>
        <w:t xml:space="preserve">Comenta el Dr. Germán que el incentivo que se ha venido trabajando con la Gobernación, </w:t>
      </w:r>
      <w:r>
        <w:rPr>
          <w:rFonts w:ascii="Arial" w:hAnsi="Arial" w:cs="Arial"/>
        </w:rPr>
        <w:t>es una</w:t>
      </w:r>
      <w:r w:rsidRPr="00E21607">
        <w:rPr>
          <w:rFonts w:ascii="Arial" w:hAnsi="Arial" w:cs="Arial"/>
        </w:rPr>
        <w:t xml:space="preserve"> propuesta que se les hizo a los 26 alcaldes, el que tenga mayor recaudo del catastro es para invertirlo en el municipio, las obras pueden ser en gestión de riesgo, estructura ecológica etc.  Manifiesta el Gobernador que se va a empezar con el catastro multipropósito en los siguientes municipios: Supía, Aguadas, Marquetalia, San José, Riosucio, Palestina, Chinchiná y La Dorada.</w:t>
      </w:r>
    </w:p>
    <w:p w14:paraId="59AA8F70" w14:textId="77777777" w:rsidR="00257C39" w:rsidRPr="00E21607" w:rsidRDefault="00257C39" w:rsidP="00257C39">
      <w:pPr>
        <w:pStyle w:val="Encabezado"/>
        <w:jc w:val="both"/>
        <w:rPr>
          <w:rFonts w:ascii="Arial" w:hAnsi="Arial" w:cs="Arial"/>
          <w:b/>
        </w:rPr>
      </w:pPr>
      <w:r w:rsidRPr="00E21607">
        <w:rPr>
          <w:rFonts w:ascii="Arial" w:hAnsi="Arial" w:cs="Arial"/>
        </w:rPr>
        <w:t xml:space="preserve"> </w:t>
      </w:r>
    </w:p>
    <w:p w14:paraId="7F4DB49E" w14:textId="77777777" w:rsidR="00257C39" w:rsidRPr="00E21607" w:rsidRDefault="00257C39" w:rsidP="00257C39">
      <w:pPr>
        <w:pStyle w:val="Encabezado"/>
        <w:jc w:val="both"/>
        <w:rPr>
          <w:rFonts w:ascii="Arial" w:hAnsi="Arial" w:cs="Arial"/>
        </w:rPr>
      </w:pPr>
      <w:r w:rsidRPr="00E21607">
        <w:rPr>
          <w:rFonts w:ascii="Arial" w:hAnsi="Arial" w:cs="Arial"/>
        </w:rPr>
        <w:t xml:space="preserve">El Dr. Wilford continúa con su presentación y llega a un tema que reitera es muy sensible y es el de autoridad ambiental </w:t>
      </w:r>
      <w:r>
        <w:rPr>
          <w:rFonts w:ascii="Arial" w:hAnsi="Arial" w:cs="Arial"/>
        </w:rPr>
        <w:t xml:space="preserve">(prestación de servicios), </w:t>
      </w:r>
      <w:r w:rsidRPr="00E21607">
        <w:rPr>
          <w:rFonts w:ascii="Arial" w:hAnsi="Arial" w:cs="Arial"/>
        </w:rPr>
        <w:t>manifestando que con el presupuesto que se tiene para el apoyo a la gestión de tramites ambientales  (solicitud de permisos ambientales, vertimientos, licencias) en cuanto a las licencias, estas se pueden autofinanciar con la evaluación y el seguimiento</w:t>
      </w:r>
      <w:r>
        <w:rPr>
          <w:rFonts w:ascii="Arial" w:hAnsi="Arial" w:cs="Arial"/>
        </w:rPr>
        <w:t>,</w:t>
      </w:r>
      <w:r w:rsidRPr="00E21607">
        <w:rPr>
          <w:rFonts w:ascii="Arial" w:hAnsi="Arial" w:cs="Arial"/>
        </w:rPr>
        <w:t xml:space="preserve"> a diferencia de los permisos ambientales pequeños, hay una reducción en el número de trámites resueltos, hay un tema de pasivos en la parte jurídica y en la parte técnica que les tocó castigar en este momento, se tiene personal de  planta que cubre una parte y la otra con contratos de prestación de servicios pero solo por siete (7) meses, en la medida en que vayan llegando recursos se irá adicionando.</w:t>
      </w:r>
    </w:p>
    <w:p w14:paraId="6317180B" w14:textId="77777777" w:rsidR="00257C39" w:rsidRPr="00E21607" w:rsidRDefault="00257C39" w:rsidP="00257C39">
      <w:pPr>
        <w:pStyle w:val="Encabezado"/>
        <w:jc w:val="both"/>
        <w:rPr>
          <w:rFonts w:ascii="Arial" w:hAnsi="Arial" w:cs="Arial"/>
        </w:rPr>
      </w:pPr>
    </w:p>
    <w:p w14:paraId="08024793" w14:textId="77777777" w:rsidR="00257C39" w:rsidRPr="00E21607" w:rsidRDefault="00257C39" w:rsidP="00257C39">
      <w:pPr>
        <w:pStyle w:val="Encabezado"/>
        <w:jc w:val="both"/>
        <w:rPr>
          <w:rFonts w:ascii="Arial" w:hAnsi="Arial" w:cs="Arial"/>
        </w:rPr>
      </w:pPr>
      <w:r w:rsidRPr="00E21607">
        <w:rPr>
          <w:rFonts w:ascii="Arial" w:hAnsi="Arial" w:cs="Arial"/>
        </w:rPr>
        <w:t>Comenta el Dr. Germán que se están manejando las agendas ambientales que les ayudará a ser más preventivos en el accionar misional de la Corporación como autoridad ambiental, no convertirse en una autoridad sancionatoria sino dar las herramientas para que hagan las cosas bien.</w:t>
      </w:r>
    </w:p>
    <w:p w14:paraId="5A808341" w14:textId="77777777" w:rsidR="00257C39" w:rsidRPr="00E21607" w:rsidRDefault="00257C39" w:rsidP="00257C39">
      <w:pPr>
        <w:pStyle w:val="Encabezado"/>
        <w:jc w:val="both"/>
        <w:rPr>
          <w:rFonts w:ascii="Arial" w:hAnsi="Arial" w:cs="Arial"/>
        </w:rPr>
      </w:pPr>
    </w:p>
    <w:p w14:paraId="0F383EF1" w14:textId="77777777" w:rsidR="00257C39" w:rsidRPr="00E21607" w:rsidRDefault="00257C39" w:rsidP="00257C39">
      <w:pPr>
        <w:pStyle w:val="Encabezado"/>
        <w:jc w:val="both"/>
        <w:rPr>
          <w:rFonts w:ascii="Arial" w:hAnsi="Arial" w:cs="Arial"/>
        </w:rPr>
      </w:pPr>
      <w:r w:rsidRPr="00E21607">
        <w:rPr>
          <w:rFonts w:ascii="Arial" w:hAnsi="Arial" w:cs="Arial"/>
        </w:rPr>
        <w:t>Pregunta la Dra. Andrea que si no resultan los recursos que hacen, comenta el Dr. Wilford que hay una posibilidad de asignar unos recursos del balance, si la cuenta de financiación lo permite, el Director con su equipo está gestionando los recursos para poder cumplir con el camino que se habían trazado.</w:t>
      </w:r>
    </w:p>
    <w:p w14:paraId="7BD34D5C" w14:textId="77777777" w:rsidR="00257C39" w:rsidRPr="00E21607" w:rsidRDefault="00257C39" w:rsidP="00257C39">
      <w:pPr>
        <w:pStyle w:val="Encabezado"/>
        <w:jc w:val="both"/>
        <w:rPr>
          <w:rFonts w:ascii="Arial" w:hAnsi="Arial" w:cs="Arial"/>
        </w:rPr>
      </w:pPr>
    </w:p>
    <w:p w14:paraId="744BA9E5" w14:textId="77777777" w:rsidR="00257C39" w:rsidRPr="00E21607" w:rsidRDefault="00257C39" w:rsidP="00257C39">
      <w:pPr>
        <w:pStyle w:val="Encabezado"/>
        <w:jc w:val="both"/>
        <w:rPr>
          <w:rFonts w:ascii="Arial" w:hAnsi="Arial" w:cs="Arial"/>
        </w:rPr>
      </w:pPr>
      <w:r w:rsidRPr="00E21607">
        <w:rPr>
          <w:rFonts w:ascii="Arial" w:hAnsi="Arial" w:cs="Arial"/>
        </w:rPr>
        <w:t xml:space="preserve">Interviene la Dra. Angélica manifestando que le preocupa que no se está cumpliendo con los tiempos de la norma, al menos con lo nuevo, solicita el favor de revisar en que cosas se pueden sacrificar, para que los indicadores del futuro sigan bajando. </w:t>
      </w:r>
    </w:p>
    <w:p w14:paraId="15C1B08D" w14:textId="77777777" w:rsidR="00257C39" w:rsidRPr="00E21607" w:rsidRDefault="00257C39" w:rsidP="00257C39">
      <w:pPr>
        <w:pStyle w:val="Encabezado"/>
        <w:jc w:val="both"/>
        <w:rPr>
          <w:rFonts w:ascii="Arial" w:hAnsi="Arial" w:cs="Arial"/>
        </w:rPr>
      </w:pPr>
    </w:p>
    <w:p w14:paraId="429EDC87" w14:textId="77777777" w:rsidR="00257C39" w:rsidRPr="00E21607" w:rsidRDefault="00257C39" w:rsidP="00257C39">
      <w:pPr>
        <w:pStyle w:val="Encabezado"/>
        <w:jc w:val="both"/>
        <w:rPr>
          <w:rFonts w:ascii="Arial" w:hAnsi="Arial" w:cs="Arial"/>
        </w:rPr>
      </w:pPr>
      <w:r w:rsidRPr="00E21607">
        <w:rPr>
          <w:rFonts w:ascii="Arial" w:hAnsi="Arial" w:cs="Arial"/>
        </w:rPr>
        <w:t>El Dr. Wilford comenta que todo el análisis queda recogido en el proyecto de Acuerdo.</w:t>
      </w:r>
    </w:p>
    <w:p w14:paraId="637EEF92" w14:textId="77777777" w:rsidR="00257C39" w:rsidRPr="00E21607" w:rsidRDefault="00257C39" w:rsidP="00257C39">
      <w:pPr>
        <w:pStyle w:val="Encabezado"/>
        <w:jc w:val="both"/>
        <w:rPr>
          <w:rFonts w:ascii="Arial" w:hAnsi="Arial" w:cs="Arial"/>
        </w:rPr>
      </w:pPr>
    </w:p>
    <w:p w14:paraId="17B9ADA7" w14:textId="77777777" w:rsidR="00257C39" w:rsidRPr="00E21607" w:rsidRDefault="00257C39" w:rsidP="00257C39">
      <w:pPr>
        <w:pStyle w:val="Encabezado"/>
        <w:jc w:val="both"/>
        <w:rPr>
          <w:rFonts w:ascii="Arial" w:hAnsi="Arial" w:cs="Arial"/>
        </w:rPr>
      </w:pPr>
      <w:r w:rsidRPr="00E21607">
        <w:rPr>
          <w:rFonts w:ascii="Arial" w:hAnsi="Arial" w:cs="Arial"/>
        </w:rPr>
        <w:t>El Presidente somete a consideración el proyecto de Acuerdo por el cual se aprueba la modificación de metas físicas de las acciones del Plan de Acción 2024-2027 de la Corporación Autónoma Regional de Caldas, el cual es aprobado por la mayoría de los consejeros.</w:t>
      </w:r>
    </w:p>
    <w:p w14:paraId="49478B93" w14:textId="77777777" w:rsidR="00257C39" w:rsidRPr="00E21607" w:rsidRDefault="00257C39" w:rsidP="00257C39">
      <w:pPr>
        <w:pStyle w:val="Encabezado"/>
        <w:jc w:val="both"/>
        <w:rPr>
          <w:rFonts w:ascii="Arial" w:hAnsi="Arial" w:cs="Arial"/>
        </w:rPr>
      </w:pPr>
    </w:p>
    <w:p w14:paraId="58C2712D" w14:textId="77777777" w:rsidR="00257C39" w:rsidRPr="00E21607" w:rsidRDefault="00257C39" w:rsidP="00257C39">
      <w:pPr>
        <w:pStyle w:val="Encabezado"/>
        <w:jc w:val="both"/>
        <w:rPr>
          <w:rFonts w:ascii="Arial" w:hAnsi="Arial" w:cs="Arial"/>
        </w:rPr>
      </w:pPr>
      <w:r w:rsidRPr="00E21607">
        <w:rPr>
          <w:rFonts w:ascii="Arial" w:hAnsi="Arial" w:cs="Arial"/>
        </w:rPr>
        <w:t>La Dra. Diana comenta que del grupo de comunicaciones les informan que el Dr. Gustavo Carrión pide el uso de la palabra.</w:t>
      </w:r>
    </w:p>
    <w:p w14:paraId="367C9EF8" w14:textId="77777777" w:rsidR="00257C39" w:rsidRPr="00E21607" w:rsidRDefault="00257C39" w:rsidP="00257C39">
      <w:pPr>
        <w:pStyle w:val="Encabezado"/>
        <w:jc w:val="both"/>
        <w:rPr>
          <w:rFonts w:ascii="Arial" w:hAnsi="Arial" w:cs="Arial"/>
        </w:rPr>
      </w:pPr>
    </w:p>
    <w:p w14:paraId="65EB5ED7" w14:textId="77777777" w:rsidR="00257C39" w:rsidRPr="00E21607" w:rsidRDefault="00257C39" w:rsidP="00257C39">
      <w:pPr>
        <w:pStyle w:val="Encabezado"/>
        <w:jc w:val="both"/>
        <w:rPr>
          <w:rFonts w:ascii="Arial" w:hAnsi="Arial" w:cs="Arial"/>
        </w:rPr>
      </w:pPr>
      <w:r w:rsidRPr="00E21607">
        <w:rPr>
          <w:rFonts w:ascii="Arial" w:hAnsi="Arial" w:cs="Arial"/>
        </w:rPr>
        <w:t>El Dr. Carrión manifiesta que hace media hora la está pidiendo, solicita tener más cuidado.  Tiene algunos comentarios que los hará llegar por correo electrónico para aclarar algunos puntos relacionados con el proyecto de acuerdo, pero en vista de que se aprobó no sabe si es posible.</w:t>
      </w:r>
    </w:p>
    <w:p w14:paraId="11A25AA4" w14:textId="77777777" w:rsidR="00257C39" w:rsidRPr="00E21607" w:rsidRDefault="00257C39" w:rsidP="00257C39">
      <w:pPr>
        <w:pStyle w:val="Encabezado"/>
        <w:jc w:val="both"/>
        <w:rPr>
          <w:rFonts w:ascii="Arial" w:hAnsi="Arial" w:cs="Arial"/>
        </w:rPr>
      </w:pPr>
    </w:p>
    <w:p w14:paraId="1C7BF4B6" w14:textId="77777777" w:rsidR="00257C39" w:rsidRPr="00E21607" w:rsidRDefault="00257C39" w:rsidP="00257C39">
      <w:pPr>
        <w:pStyle w:val="Encabezado"/>
        <w:jc w:val="both"/>
        <w:rPr>
          <w:rFonts w:ascii="Arial" w:hAnsi="Arial" w:cs="Arial"/>
        </w:rPr>
      </w:pPr>
      <w:r w:rsidRPr="00E21607">
        <w:rPr>
          <w:rFonts w:ascii="Arial" w:hAnsi="Arial" w:cs="Arial"/>
        </w:rPr>
        <w:t>La Dra. Diana manifiesta que los comentarios que envíe el Dr. Carrión serán tenidos en cuenta para incluirlo en el Acuerdo, ya que él había pedido la palabra una vez finalizada la presentación del Dr. Wilford.</w:t>
      </w:r>
    </w:p>
    <w:p w14:paraId="5A67A742" w14:textId="77777777" w:rsidR="00257C39" w:rsidRPr="00E21607" w:rsidRDefault="00257C39" w:rsidP="00257C39">
      <w:pPr>
        <w:pStyle w:val="Encabezado"/>
        <w:jc w:val="both"/>
        <w:rPr>
          <w:rFonts w:ascii="Arial" w:hAnsi="Arial" w:cs="Arial"/>
        </w:rPr>
      </w:pPr>
    </w:p>
    <w:p w14:paraId="55887135" w14:textId="77777777" w:rsidR="00257C39" w:rsidRPr="00E21607" w:rsidRDefault="00257C39" w:rsidP="00257C39">
      <w:pPr>
        <w:pStyle w:val="Encabezado"/>
        <w:jc w:val="both"/>
        <w:rPr>
          <w:rFonts w:ascii="Arial" w:hAnsi="Arial" w:cs="Arial"/>
        </w:rPr>
      </w:pPr>
      <w:r w:rsidRPr="00E21607">
        <w:rPr>
          <w:rFonts w:ascii="Arial" w:hAnsi="Arial" w:cs="Arial"/>
        </w:rPr>
        <w:t>Comentarios del Dr. Gustavo Adolfo Carrión, Representante del MADS, luego de la aprobación del Acuerdo sobre ajuste de recursos y PAC</w:t>
      </w:r>
    </w:p>
    <w:p w14:paraId="6E6BDD1C" w14:textId="77777777" w:rsidR="00257C39" w:rsidRPr="00E21607" w:rsidRDefault="00257C39" w:rsidP="00257C39">
      <w:pPr>
        <w:pStyle w:val="Encabezado"/>
        <w:jc w:val="both"/>
        <w:rPr>
          <w:rFonts w:ascii="Arial" w:hAnsi="Arial" w:cs="Arial"/>
        </w:rPr>
      </w:pPr>
    </w:p>
    <w:p w14:paraId="3B0E79BA" w14:textId="77777777" w:rsidR="00257C39" w:rsidRPr="00E21607" w:rsidRDefault="00257C39" w:rsidP="00257C39">
      <w:pPr>
        <w:pStyle w:val="Encabezado"/>
        <w:numPr>
          <w:ilvl w:val="0"/>
          <w:numId w:val="9"/>
        </w:numPr>
        <w:ind w:left="426"/>
        <w:jc w:val="both"/>
        <w:rPr>
          <w:rFonts w:ascii="Arial" w:hAnsi="Arial" w:cs="Arial"/>
        </w:rPr>
      </w:pPr>
      <w:r w:rsidRPr="00E21607">
        <w:rPr>
          <w:rFonts w:ascii="Arial" w:hAnsi="Arial" w:cs="Arial"/>
        </w:rPr>
        <w:t xml:space="preserve">En virtud de lo dispuesto en el artículo 2.2.8.6.4.10. del decreto 1076 de 2015, la presentación del PAC y la iniciativa de sus modificaciones es una función privativa del Director General de la Corporación, lo cual debe reflejarse en la parte considerativa del Acuerdo. </w:t>
      </w:r>
    </w:p>
    <w:p w14:paraId="3560A678" w14:textId="77777777" w:rsidR="00257C39" w:rsidRPr="00E21607" w:rsidRDefault="00257C39" w:rsidP="00257C39">
      <w:pPr>
        <w:pStyle w:val="Encabezado"/>
        <w:numPr>
          <w:ilvl w:val="0"/>
          <w:numId w:val="9"/>
        </w:numPr>
        <w:ind w:left="426"/>
        <w:jc w:val="both"/>
        <w:rPr>
          <w:rFonts w:ascii="Arial" w:hAnsi="Arial" w:cs="Arial"/>
        </w:rPr>
      </w:pPr>
      <w:r w:rsidRPr="00E21607">
        <w:rPr>
          <w:rFonts w:ascii="Arial" w:hAnsi="Arial" w:cs="Arial"/>
        </w:rPr>
        <w:t>Debe considerarse que en virtud del artículo 2.2.8.6.4.13. del decreto 1076 de 2015, establece que “El presupuesto Anual de la Corporación Autónoma Regional, deberá guardar concordancia con el Plan de Acción Cuatrienal.”, lo cual debe evidenciarse en el proyecto de Acuerdo; en este sentido en la justificación debe incluirse las variaciones tanto de las metas físicas, así como el efecto en el Plan Financiero.</w:t>
      </w:r>
    </w:p>
    <w:p w14:paraId="57DF1186" w14:textId="77777777" w:rsidR="00257C39" w:rsidRPr="00E21607" w:rsidRDefault="00257C39" w:rsidP="00257C39">
      <w:pPr>
        <w:pStyle w:val="Encabezado"/>
        <w:numPr>
          <w:ilvl w:val="0"/>
          <w:numId w:val="9"/>
        </w:numPr>
        <w:ind w:left="426"/>
        <w:jc w:val="both"/>
        <w:rPr>
          <w:rFonts w:ascii="Arial" w:hAnsi="Arial" w:cs="Arial"/>
        </w:rPr>
      </w:pPr>
      <w:r w:rsidRPr="00E21607">
        <w:rPr>
          <w:rFonts w:ascii="Arial" w:hAnsi="Arial" w:cs="Arial"/>
        </w:rPr>
        <w:t>Con esta modificación, debe necesariamente actualizarse el Plan Financiero del PAC, ya que es parte integral del mismo.</w:t>
      </w:r>
    </w:p>
    <w:p w14:paraId="23B029E8" w14:textId="77777777" w:rsidR="00257C39" w:rsidRPr="00E21607" w:rsidRDefault="00257C39" w:rsidP="00257C39">
      <w:pPr>
        <w:pStyle w:val="Encabezado"/>
        <w:numPr>
          <w:ilvl w:val="0"/>
          <w:numId w:val="9"/>
        </w:numPr>
        <w:ind w:left="426"/>
        <w:jc w:val="both"/>
        <w:rPr>
          <w:rFonts w:ascii="Arial" w:hAnsi="Arial" w:cs="Arial"/>
        </w:rPr>
      </w:pPr>
      <w:r w:rsidRPr="00E21607">
        <w:rPr>
          <w:rFonts w:ascii="Arial" w:hAnsi="Arial" w:cs="Arial"/>
        </w:rPr>
        <w:t xml:space="preserve">En el artículo segundo se indica un “…ajuste porcentual en la ejecución de metas y proyectos del Plan de Acción 2024-2027…”; sin embargo, debe considerarse que algunas metas se miden en porcentaje y otras en unidades numéricas, por lo que debe ajustarse la redacción </w:t>
      </w:r>
    </w:p>
    <w:p w14:paraId="38447629" w14:textId="77777777" w:rsidR="00257C39" w:rsidRPr="00E21607" w:rsidRDefault="00257C39" w:rsidP="00257C39">
      <w:pPr>
        <w:pStyle w:val="Encabezado"/>
        <w:jc w:val="both"/>
        <w:rPr>
          <w:rFonts w:ascii="Arial" w:hAnsi="Arial" w:cs="Arial"/>
        </w:rPr>
      </w:pPr>
      <w:r w:rsidRPr="00E21607">
        <w:rPr>
          <w:rFonts w:ascii="Arial" w:hAnsi="Arial" w:cs="Arial"/>
        </w:rPr>
        <w:t xml:space="preserve">   </w:t>
      </w:r>
    </w:p>
    <w:p w14:paraId="3575C44F" w14:textId="77777777" w:rsidR="00257C39" w:rsidRPr="00E21607" w:rsidRDefault="00257C39" w:rsidP="00257C39">
      <w:pPr>
        <w:pStyle w:val="Sinespaciado"/>
        <w:jc w:val="both"/>
        <w:rPr>
          <w:rFonts w:ascii="Arial" w:hAnsi="Arial" w:cs="Arial"/>
          <w:b/>
          <w:sz w:val="22"/>
          <w:szCs w:val="22"/>
          <w:lang w:val="es-ES"/>
        </w:rPr>
      </w:pPr>
      <w:r w:rsidRPr="00E21607">
        <w:rPr>
          <w:rFonts w:ascii="Arial" w:hAnsi="Arial" w:cs="Arial"/>
          <w:b/>
          <w:sz w:val="22"/>
          <w:szCs w:val="22"/>
        </w:rPr>
        <w:t xml:space="preserve">5.  </w:t>
      </w:r>
      <w:r w:rsidRPr="00E21607">
        <w:rPr>
          <w:rFonts w:ascii="Arial" w:hAnsi="Arial" w:cs="Arial"/>
          <w:b/>
          <w:bCs/>
          <w:sz w:val="22"/>
          <w:szCs w:val="22"/>
        </w:rPr>
        <w:t xml:space="preserve">Presentación y aprobación del proyecto por </w:t>
      </w:r>
      <w:r w:rsidRPr="00E21607">
        <w:rPr>
          <w:rFonts w:ascii="Arial" w:hAnsi="Arial" w:cs="Arial"/>
          <w:b/>
          <w:color w:val="000000"/>
          <w:sz w:val="22"/>
          <w:szCs w:val="22"/>
        </w:rPr>
        <w:t>el cual se Adopta el Plan de Gestión Integral de Residuos Peligrosos, PGIRESPEL, para el Departamento De Caldas</w:t>
      </w:r>
      <w:r w:rsidRPr="00E21607">
        <w:rPr>
          <w:rFonts w:ascii="Arial" w:hAnsi="Arial" w:cs="Arial"/>
          <w:b/>
          <w:sz w:val="22"/>
          <w:szCs w:val="22"/>
          <w:lang w:val="es-ES"/>
        </w:rPr>
        <w:t xml:space="preserve"> </w:t>
      </w:r>
    </w:p>
    <w:p w14:paraId="01F8D422" w14:textId="77777777" w:rsidR="00257C39" w:rsidRPr="00E21607" w:rsidRDefault="00257C39" w:rsidP="00257C39">
      <w:pPr>
        <w:pStyle w:val="Encabezado"/>
        <w:jc w:val="both"/>
        <w:rPr>
          <w:rFonts w:ascii="Arial" w:hAnsi="Arial" w:cs="Arial"/>
        </w:rPr>
      </w:pPr>
      <w:r w:rsidRPr="00E21607">
        <w:rPr>
          <w:rFonts w:ascii="Arial" w:hAnsi="Arial" w:cs="Arial"/>
        </w:rPr>
        <w:t xml:space="preserve"> </w:t>
      </w:r>
    </w:p>
    <w:p w14:paraId="41EED021" w14:textId="77777777" w:rsidR="00257C39" w:rsidRPr="00E21607" w:rsidRDefault="00257C39" w:rsidP="00257C39">
      <w:pPr>
        <w:pStyle w:val="Encabezado"/>
        <w:jc w:val="both"/>
        <w:rPr>
          <w:rFonts w:ascii="Arial" w:hAnsi="Arial" w:cs="Arial"/>
        </w:rPr>
      </w:pPr>
      <w:r w:rsidRPr="00E21607">
        <w:rPr>
          <w:rFonts w:ascii="Arial" w:hAnsi="Arial" w:cs="Arial"/>
        </w:rPr>
        <w:t xml:space="preserve">La dra. Adriana comienza explicando que es un residuo peligroso –Respel, el Plan de Gestión Integral del Respel en el departamento de Caldas, Diagnóstico, Balance General de Respel en el departamento de Caldas, Sectores con mayor porcentaje de participación en la Generación de Respel, Universo de Generadores y Porcentaje de Seguimiento, principales problemáticas frente con los generadores, autoridades e instituciones vinculadas al diagnóstico, principales problemáticas en autoridades e instituciones, Ejes/ áreas temáticas en la formulación del Plan de Gestión Integral de Residuos Sólidos -Pgirs, Respel </w:t>
      </w:r>
    </w:p>
    <w:p w14:paraId="01B3492D" w14:textId="77777777" w:rsidR="00257C39" w:rsidRPr="00E21607" w:rsidRDefault="00257C39" w:rsidP="00257C39">
      <w:pPr>
        <w:pStyle w:val="Encabezado"/>
        <w:jc w:val="both"/>
        <w:rPr>
          <w:rFonts w:ascii="Arial" w:hAnsi="Arial" w:cs="Arial"/>
        </w:rPr>
      </w:pPr>
    </w:p>
    <w:p w14:paraId="560AFCE4" w14:textId="77777777" w:rsidR="00257C39" w:rsidRPr="00E21607" w:rsidRDefault="00257C39" w:rsidP="00257C39">
      <w:pPr>
        <w:pStyle w:val="Encabezado"/>
        <w:jc w:val="both"/>
        <w:rPr>
          <w:rFonts w:ascii="Arial" w:hAnsi="Arial" w:cs="Arial"/>
        </w:rPr>
      </w:pPr>
      <w:r w:rsidRPr="00E21607">
        <w:rPr>
          <w:rFonts w:ascii="Arial" w:hAnsi="Arial" w:cs="Arial"/>
        </w:rPr>
        <w:t>Pregunta la dra. Carmenza sobre el conocimiento que se tiene respecto al impacto que tiene sobre la gente de no manejar los residuos peligrosos, a qué cantidad de gente afecta, cuál es el tipo de afectación que se presenta, en donde se presenta la mayor afectación, responde la dra. Adriana que no se obtuvieron esa clase de datos.</w:t>
      </w:r>
    </w:p>
    <w:p w14:paraId="7E94A3D9" w14:textId="77777777" w:rsidR="00257C39" w:rsidRPr="00E21607" w:rsidRDefault="00257C39" w:rsidP="00257C39">
      <w:pPr>
        <w:pStyle w:val="Encabezado"/>
        <w:jc w:val="both"/>
        <w:rPr>
          <w:rFonts w:ascii="Arial" w:hAnsi="Arial" w:cs="Arial"/>
        </w:rPr>
      </w:pPr>
    </w:p>
    <w:p w14:paraId="275EB7B1" w14:textId="77777777" w:rsidR="00257C39" w:rsidRPr="00E21607" w:rsidRDefault="00257C39" w:rsidP="00257C39">
      <w:pPr>
        <w:pStyle w:val="Encabezado"/>
        <w:jc w:val="both"/>
        <w:rPr>
          <w:rFonts w:ascii="Arial" w:hAnsi="Arial" w:cs="Arial"/>
        </w:rPr>
      </w:pPr>
      <w:r w:rsidRPr="00E21607">
        <w:rPr>
          <w:rFonts w:ascii="Arial" w:hAnsi="Arial" w:cs="Arial"/>
        </w:rPr>
        <w:t xml:space="preserve">En uso de la palabra el Dr. Carrión comenta que no tienen un documento de diagnóstico que soporte el Acuerdo, quiere saber si en la lógica de lo que están hablando sobre que hay análisis cualitativos y no cuantitativos, tienen alguna caracterización de tipología de Respel en la jurisdicción de la Corporación y si hay un documento de ese diagnóstico para conocerlo.   </w:t>
      </w:r>
    </w:p>
    <w:p w14:paraId="77B9BE84" w14:textId="77777777" w:rsidR="00257C39" w:rsidRPr="00E21607" w:rsidRDefault="00257C39" w:rsidP="00257C39">
      <w:pPr>
        <w:pStyle w:val="Encabezado"/>
        <w:jc w:val="both"/>
        <w:rPr>
          <w:rFonts w:ascii="Arial" w:hAnsi="Arial" w:cs="Arial"/>
        </w:rPr>
      </w:pPr>
    </w:p>
    <w:p w14:paraId="2BCEB727" w14:textId="77777777" w:rsidR="00257C39" w:rsidRPr="00E21607" w:rsidRDefault="00257C39" w:rsidP="00257C39">
      <w:pPr>
        <w:pStyle w:val="Encabezado"/>
        <w:jc w:val="both"/>
        <w:rPr>
          <w:rFonts w:ascii="Arial" w:hAnsi="Arial" w:cs="Arial"/>
        </w:rPr>
      </w:pPr>
      <w:r w:rsidRPr="00E21607">
        <w:rPr>
          <w:rFonts w:ascii="Arial" w:hAnsi="Arial" w:cs="Arial"/>
        </w:rPr>
        <w:t xml:space="preserve">La dra. Adriana responde que básicamente es el pequeño resumen que les está presentando en este momento, esta presentación se hace fundamentada en un estudio técnico que contrató la Corporación, el cual se desarrolló durante un año, la respuesta es sí, hay una caracterización de generadores, una caracterización en extenso de volumen y cantidades generados en el departamento, hay una caracterización de gestores no solo en el departamento sino a nivel  nacional,  para poder entrar a definir las áreas temáticas que va a presentar en este momento.         </w:t>
      </w:r>
    </w:p>
    <w:p w14:paraId="34552DE8" w14:textId="77777777" w:rsidR="00257C39" w:rsidRPr="00E21607" w:rsidRDefault="00257C39" w:rsidP="00257C39">
      <w:pPr>
        <w:pStyle w:val="Encabezado"/>
        <w:jc w:val="both"/>
        <w:rPr>
          <w:rFonts w:ascii="Arial" w:hAnsi="Arial" w:cs="Arial"/>
        </w:rPr>
      </w:pPr>
      <w:r w:rsidRPr="00E21607">
        <w:rPr>
          <w:rFonts w:ascii="Arial" w:hAnsi="Arial" w:cs="Arial"/>
        </w:rPr>
        <w:t xml:space="preserve">   </w:t>
      </w:r>
    </w:p>
    <w:p w14:paraId="42CEF5D9" w14:textId="77777777" w:rsidR="00257C39" w:rsidRPr="00E21607" w:rsidRDefault="00257C39" w:rsidP="00257C39">
      <w:pPr>
        <w:pStyle w:val="Encabezado"/>
        <w:jc w:val="both"/>
        <w:rPr>
          <w:rFonts w:ascii="Arial" w:hAnsi="Arial" w:cs="Arial"/>
          <w:noProof/>
          <w:lang w:eastAsia="es-CO"/>
        </w:rPr>
      </w:pPr>
      <w:r w:rsidRPr="00E21607">
        <w:rPr>
          <w:rFonts w:ascii="Arial" w:hAnsi="Arial" w:cs="Arial"/>
          <w:noProof/>
          <w:lang w:eastAsia="es-CO"/>
        </w:rPr>
        <w:t>La Dra. Carmenza reitera que le preocupa que no se tengan datos sobre un tema tan sensible,  es muy dificil convencer a alguien, si se hace un estudio técnico sobre el problema y las cifras por dificil que sea, es pulirlas, lo que se contrata es que le traigan información nueva y contundente, los datos cualitativos  sobre un problema tan sensible son poco relevantes porque no logra conmover al que este haciendo el daño, producir información cuantitativa, con cifras objetivas la gente se le sale por la tangente, poder darle una dimensión real al problema.</w:t>
      </w:r>
    </w:p>
    <w:p w14:paraId="18BA5423" w14:textId="77777777" w:rsidR="00257C39" w:rsidRPr="00E21607" w:rsidRDefault="00257C39" w:rsidP="00257C39">
      <w:pPr>
        <w:pStyle w:val="Encabezado"/>
        <w:jc w:val="both"/>
        <w:rPr>
          <w:rFonts w:ascii="Arial" w:hAnsi="Arial" w:cs="Arial"/>
          <w:noProof/>
          <w:lang w:eastAsia="es-CO"/>
        </w:rPr>
      </w:pPr>
    </w:p>
    <w:p w14:paraId="3F3A6F13" w14:textId="77777777" w:rsidR="00257C39" w:rsidRPr="00E21607" w:rsidRDefault="00257C39" w:rsidP="00257C39">
      <w:pPr>
        <w:pStyle w:val="Encabezado"/>
        <w:jc w:val="both"/>
        <w:rPr>
          <w:rFonts w:ascii="Arial" w:hAnsi="Arial" w:cs="Arial"/>
          <w:noProof/>
          <w:lang w:eastAsia="es-CO"/>
        </w:rPr>
      </w:pPr>
      <w:r w:rsidRPr="00E21607">
        <w:rPr>
          <w:rFonts w:ascii="Arial" w:hAnsi="Arial" w:cs="Arial"/>
          <w:noProof/>
          <w:lang w:eastAsia="es-CO"/>
        </w:rPr>
        <w:t xml:space="preserve">Responde la dra. Adriana que el estudio tiene cifras cuantitativas en lo que tiene que ver con la generación con los gestores este ejercicio da cuenta de la actividad 33 de la estrategia No. 9 del Plan Nacional donde se cuentan con muchas cifras y lo que sucede con el mal manejo y la disposición de los Respel, se le hace seguimiento a todos los hospitales, clinicas y generadores de respel hospitalarios, a las empresas que recolecta  transportan y hacen la disposición final, si hay cifras pero no se tienen a nivel puntual del territorio. </w:t>
      </w:r>
    </w:p>
    <w:p w14:paraId="3FC3F3C2" w14:textId="77777777" w:rsidR="00257C39" w:rsidRPr="00E21607" w:rsidRDefault="00257C39" w:rsidP="00257C39">
      <w:pPr>
        <w:pStyle w:val="Encabezado"/>
        <w:jc w:val="both"/>
        <w:rPr>
          <w:rFonts w:ascii="Arial" w:hAnsi="Arial" w:cs="Arial"/>
          <w:noProof/>
          <w:lang w:eastAsia="es-CO"/>
        </w:rPr>
      </w:pPr>
    </w:p>
    <w:p w14:paraId="5B6B3ABB" w14:textId="77777777" w:rsidR="00257C39" w:rsidRPr="00E21607" w:rsidRDefault="00257C39" w:rsidP="00257C39">
      <w:pPr>
        <w:pStyle w:val="Encabezado"/>
        <w:jc w:val="both"/>
        <w:rPr>
          <w:rFonts w:ascii="Arial" w:hAnsi="Arial" w:cs="Arial"/>
        </w:rPr>
      </w:pPr>
      <w:r w:rsidRPr="00E21607">
        <w:rPr>
          <w:rFonts w:ascii="Arial" w:hAnsi="Arial" w:cs="Arial"/>
          <w:noProof/>
          <w:lang w:eastAsia="es-CO"/>
        </w:rPr>
        <w:t>Interviene el señor Gobernador manifestando que es médico y que con todos los informes que deben presentar no se tiene nin</w:t>
      </w:r>
      <w:r>
        <w:rPr>
          <w:rFonts w:ascii="Arial" w:hAnsi="Arial" w:cs="Arial"/>
          <w:noProof/>
          <w:lang w:eastAsia="es-CO"/>
        </w:rPr>
        <w:t xml:space="preserve">guna planilla para anotar este </w:t>
      </w:r>
      <w:r w:rsidRPr="00E21607">
        <w:rPr>
          <w:rFonts w:ascii="Arial" w:hAnsi="Arial" w:cs="Arial"/>
        </w:rPr>
        <w:t>tipo de accidentes –hay deducciones ambientales, hay enfermedades que son intangibles, el efecto de la radiación sobre los fetos, se puede suponer, pero no hay forma de demostrar, las cifras serian importantísimas.</w:t>
      </w:r>
    </w:p>
    <w:p w14:paraId="3BB90F4C" w14:textId="77777777" w:rsidR="00257C39" w:rsidRPr="00E21607" w:rsidRDefault="00257C39" w:rsidP="00257C39">
      <w:pPr>
        <w:pStyle w:val="Encabezado"/>
        <w:jc w:val="both"/>
        <w:rPr>
          <w:rFonts w:ascii="Arial" w:hAnsi="Arial" w:cs="Arial"/>
        </w:rPr>
      </w:pPr>
    </w:p>
    <w:p w14:paraId="458C97A6" w14:textId="77777777" w:rsidR="00257C39" w:rsidRPr="00E21607" w:rsidRDefault="00257C39" w:rsidP="00257C39">
      <w:pPr>
        <w:pStyle w:val="Encabezado"/>
        <w:jc w:val="both"/>
        <w:rPr>
          <w:rFonts w:ascii="Arial" w:hAnsi="Arial" w:cs="Arial"/>
        </w:rPr>
      </w:pPr>
      <w:r w:rsidRPr="00E21607">
        <w:rPr>
          <w:rFonts w:ascii="Arial" w:hAnsi="Arial" w:cs="Arial"/>
        </w:rPr>
        <w:t xml:space="preserve">La Dra. Carmenza reitera que cuando se manejan números, por ejemplo, tomar dos o tres factores donde estén los mayores riesgos, se hace la recomendación a la salud, la falta de información se va volviendo uno de los factores para invisibilizar las patologías que se causan, estos son procesos de pedagogía, son procesos de educación a la sociedad y a todos los sectores. </w:t>
      </w:r>
    </w:p>
    <w:p w14:paraId="3DA28842" w14:textId="77777777" w:rsidR="00257C39" w:rsidRPr="00E21607" w:rsidRDefault="00257C39" w:rsidP="00257C39">
      <w:pPr>
        <w:pStyle w:val="Encabezado"/>
        <w:jc w:val="both"/>
        <w:rPr>
          <w:rFonts w:ascii="Arial" w:hAnsi="Arial" w:cs="Arial"/>
        </w:rPr>
      </w:pPr>
    </w:p>
    <w:p w14:paraId="1F52145C" w14:textId="77777777" w:rsidR="00257C39" w:rsidRPr="00E21607" w:rsidRDefault="00257C39" w:rsidP="00257C39">
      <w:pPr>
        <w:pStyle w:val="Encabezado"/>
        <w:jc w:val="both"/>
        <w:rPr>
          <w:rFonts w:ascii="Arial" w:hAnsi="Arial" w:cs="Arial"/>
        </w:rPr>
      </w:pPr>
      <w:r w:rsidRPr="00E21607">
        <w:rPr>
          <w:rFonts w:ascii="Arial" w:hAnsi="Arial" w:cs="Arial"/>
        </w:rPr>
        <w:t>El Dr. Carrión solicita aclaración de la pregunta -datos sobre la caracterización no solo de generadores sino de puntos de respel, la Dra Adriana responde que si, en el documento se tiene el tipo de generadores y el tipo de respel que se genera con las tablas donde están los porcentajes en peso.</w:t>
      </w:r>
    </w:p>
    <w:p w14:paraId="2AE3D2BB" w14:textId="77777777" w:rsidR="00257C39" w:rsidRPr="00E21607" w:rsidRDefault="00257C39" w:rsidP="00257C39">
      <w:pPr>
        <w:pStyle w:val="Encabezado"/>
        <w:jc w:val="both"/>
        <w:rPr>
          <w:rFonts w:ascii="Arial" w:hAnsi="Arial" w:cs="Arial"/>
        </w:rPr>
      </w:pPr>
    </w:p>
    <w:p w14:paraId="01182A73" w14:textId="77777777" w:rsidR="00257C39" w:rsidRPr="00E21607" w:rsidRDefault="00257C39" w:rsidP="00257C39">
      <w:pPr>
        <w:pStyle w:val="Encabezado"/>
        <w:jc w:val="both"/>
        <w:rPr>
          <w:rFonts w:ascii="Arial" w:hAnsi="Arial" w:cs="Arial"/>
        </w:rPr>
      </w:pPr>
      <w:r w:rsidRPr="00E21607">
        <w:rPr>
          <w:rFonts w:ascii="Arial" w:hAnsi="Arial" w:cs="Arial"/>
        </w:rPr>
        <w:t xml:space="preserve">Nuevamente la </w:t>
      </w:r>
      <w:r>
        <w:rPr>
          <w:rFonts w:ascii="Arial" w:hAnsi="Arial" w:cs="Arial"/>
        </w:rPr>
        <w:t>D</w:t>
      </w:r>
      <w:r w:rsidRPr="00E21607">
        <w:rPr>
          <w:rFonts w:ascii="Arial" w:hAnsi="Arial" w:cs="Arial"/>
        </w:rPr>
        <w:t>ra. Carmenza dice que lo que quiere señalar es que el sector de los recolectores de residuos, es un sector que recoge</w:t>
      </w:r>
      <w:r>
        <w:rPr>
          <w:rFonts w:ascii="Arial" w:hAnsi="Arial" w:cs="Arial"/>
        </w:rPr>
        <w:t>n</w:t>
      </w:r>
      <w:r w:rsidRPr="00E21607">
        <w:rPr>
          <w:rFonts w:ascii="Arial" w:hAnsi="Arial" w:cs="Arial"/>
        </w:rPr>
        <w:t xml:space="preserve"> </w:t>
      </w:r>
      <w:r>
        <w:rPr>
          <w:rFonts w:ascii="Arial" w:hAnsi="Arial" w:cs="Arial"/>
        </w:rPr>
        <w:t>muchos recursos</w:t>
      </w:r>
      <w:r w:rsidRPr="00E21607">
        <w:rPr>
          <w:rFonts w:ascii="Arial" w:hAnsi="Arial" w:cs="Arial"/>
        </w:rPr>
        <w:t xml:space="preserve"> y la costumbre hace unos años era que enterraban en un relleno, la responsabilidad de eso se debía de pasar a los recolectores de los residuos, son empresas que ganan mucha plata y han tenido muchas concesiones en el país y no se les exigieron responsabilidades, es tener argumentos, cualificar la información que se tiene, donde están localizadas las empresas, hay una tarea donde este tipo de planes pueden ayudar a preparar el ambiente para que se conozca el problema en su verdadera dimensión.</w:t>
      </w:r>
    </w:p>
    <w:p w14:paraId="17214171" w14:textId="77777777" w:rsidR="00257C39" w:rsidRPr="00E21607" w:rsidRDefault="00257C39" w:rsidP="00257C39">
      <w:pPr>
        <w:pStyle w:val="Encabezado"/>
        <w:jc w:val="both"/>
        <w:rPr>
          <w:rFonts w:ascii="Arial" w:hAnsi="Arial" w:cs="Arial"/>
        </w:rPr>
      </w:pPr>
    </w:p>
    <w:p w14:paraId="71D84059" w14:textId="77777777" w:rsidR="00257C39" w:rsidRPr="00E21607" w:rsidRDefault="00257C39" w:rsidP="00257C39">
      <w:pPr>
        <w:pStyle w:val="Encabezado"/>
        <w:jc w:val="both"/>
        <w:rPr>
          <w:rFonts w:ascii="Arial" w:hAnsi="Arial" w:cs="Arial"/>
        </w:rPr>
      </w:pPr>
      <w:r w:rsidRPr="00E21607">
        <w:rPr>
          <w:rFonts w:ascii="Arial" w:hAnsi="Arial" w:cs="Arial"/>
        </w:rPr>
        <w:t xml:space="preserve">Aclara la </w:t>
      </w:r>
      <w:r>
        <w:rPr>
          <w:rFonts w:ascii="Arial" w:hAnsi="Arial" w:cs="Arial"/>
        </w:rPr>
        <w:t>D</w:t>
      </w:r>
      <w:r w:rsidRPr="00E21607">
        <w:rPr>
          <w:rFonts w:ascii="Arial" w:hAnsi="Arial" w:cs="Arial"/>
        </w:rPr>
        <w:t>ra. Adriana que este tipo de residuos no es gestionado por las empresas recolectoras municipales, este tipo de residuos se entregan a otros gestores.</w:t>
      </w:r>
    </w:p>
    <w:p w14:paraId="102999CC" w14:textId="77777777" w:rsidR="00257C39" w:rsidRPr="00E21607" w:rsidRDefault="00257C39" w:rsidP="00257C39">
      <w:pPr>
        <w:pStyle w:val="Encabezado"/>
        <w:jc w:val="both"/>
        <w:rPr>
          <w:rFonts w:ascii="Arial" w:hAnsi="Arial" w:cs="Arial"/>
        </w:rPr>
      </w:pPr>
    </w:p>
    <w:p w14:paraId="26FDE1EE" w14:textId="77777777" w:rsidR="00257C39" w:rsidRPr="00E21607" w:rsidRDefault="00257C39" w:rsidP="00257C39">
      <w:pPr>
        <w:pStyle w:val="Encabezado"/>
        <w:jc w:val="both"/>
        <w:rPr>
          <w:rFonts w:ascii="Arial" w:hAnsi="Arial" w:cs="Arial"/>
        </w:rPr>
      </w:pPr>
      <w:r w:rsidRPr="00E21607">
        <w:rPr>
          <w:rFonts w:ascii="Arial" w:hAnsi="Arial" w:cs="Arial"/>
        </w:rPr>
        <w:t xml:space="preserve">El Dr. Cristian está de acuerdo con la posición del Dr. Carrión en cuanto a los indicadores cualitativos y cuantitativos </w:t>
      </w:r>
      <w:r>
        <w:rPr>
          <w:rFonts w:ascii="Arial" w:hAnsi="Arial" w:cs="Arial"/>
        </w:rPr>
        <w:t>con</w:t>
      </w:r>
      <w:r w:rsidRPr="00E21607">
        <w:rPr>
          <w:rFonts w:ascii="Arial" w:hAnsi="Arial" w:cs="Arial"/>
        </w:rPr>
        <w:t xml:space="preserve"> relación a </w:t>
      </w:r>
      <w:r>
        <w:rPr>
          <w:rFonts w:ascii="Arial" w:hAnsi="Arial" w:cs="Arial"/>
        </w:rPr>
        <w:t>los</w:t>
      </w:r>
      <w:r w:rsidRPr="00E21607">
        <w:rPr>
          <w:rFonts w:ascii="Arial" w:hAnsi="Arial" w:cs="Arial"/>
        </w:rPr>
        <w:t xml:space="preserve"> impactos </w:t>
      </w:r>
      <w:r>
        <w:rPr>
          <w:rFonts w:ascii="Arial" w:hAnsi="Arial" w:cs="Arial"/>
        </w:rPr>
        <w:t xml:space="preserve">que no </w:t>
      </w:r>
      <w:r w:rsidRPr="00E21607">
        <w:rPr>
          <w:rFonts w:ascii="Arial" w:hAnsi="Arial" w:cs="Arial"/>
        </w:rPr>
        <w:t>s</w:t>
      </w:r>
      <w:r>
        <w:rPr>
          <w:rFonts w:ascii="Arial" w:hAnsi="Arial" w:cs="Arial"/>
        </w:rPr>
        <w:t>ó</w:t>
      </w:r>
      <w:r w:rsidRPr="00E21607">
        <w:rPr>
          <w:rFonts w:ascii="Arial" w:hAnsi="Arial" w:cs="Arial"/>
        </w:rPr>
        <w:t>lo</w:t>
      </w:r>
      <w:r>
        <w:rPr>
          <w:rFonts w:ascii="Arial" w:hAnsi="Arial" w:cs="Arial"/>
        </w:rPr>
        <w:t xml:space="preserve"> se dan en </w:t>
      </w:r>
      <w:r w:rsidRPr="00E21607">
        <w:rPr>
          <w:rFonts w:ascii="Arial" w:hAnsi="Arial" w:cs="Arial"/>
        </w:rPr>
        <w:t>la salud humana</w:t>
      </w:r>
      <w:r>
        <w:rPr>
          <w:rFonts w:ascii="Arial" w:hAnsi="Arial" w:cs="Arial"/>
        </w:rPr>
        <w:t>,</w:t>
      </w:r>
      <w:r w:rsidRPr="00E21607">
        <w:rPr>
          <w:rFonts w:ascii="Arial" w:hAnsi="Arial" w:cs="Arial"/>
        </w:rPr>
        <w:t xml:space="preserve"> </w:t>
      </w:r>
      <w:r>
        <w:rPr>
          <w:rFonts w:ascii="Arial" w:hAnsi="Arial" w:cs="Arial"/>
        </w:rPr>
        <w:t xml:space="preserve">se refiere a los </w:t>
      </w:r>
      <w:r w:rsidRPr="00E21607">
        <w:rPr>
          <w:rFonts w:ascii="Arial" w:hAnsi="Arial" w:cs="Arial"/>
        </w:rPr>
        <w:t xml:space="preserve">envases </w:t>
      </w:r>
      <w:r>
        <w:rPr>
          <w:rFonts w:ascii="Arial" w:hAnsi="Arial" w:cs="Arial"/>
        </w:rPr>
        <w:t>manifestando que hay responsabilidad d</w:t>
      </w:r>
      <w:r w:rsidRPr="00E21607">
        <w:rPr>
          <w:rFonts w:ascii="Arial" w:hAnsi="Arial" w:cs="Arial"/>
        </w:rPr>
        <w:t>e las empresas producto</w:t>
      </w:r>
      <w:r>
        <w:rPr>
          <w:rFonts w:ascii="Arial" w:hAnsi="Arial" w:cs="Arial"/>
        </w:rPr>
        <w:t xml:space="preserve">ras en </w:t>
      </w:r>
      <w:r w:rsidRPr="00E21607">
        <w:rPr>
          <w:rFonts w:ascii="Arial" w:hAnsi="Arial" w:cs="Arial"/>
        </w:rPr>
        <w:t xml:space="preserve">el impacto al ecosistema y a la salud humana, hacer este tipo de análisis que </w:t>
      </w:r>
      <w:r>
        <w:rPr>
          <w:rFonts w:ascii="Arial" w:hAnsi="Arial" w:cs="Arial"/>
        </w:rPr>
        <w:t>l</w:t>
      </w:r>
      <w:r w:rsidRPr="00E21607">
        <w:rPr>
          <w:rFonts w:ascii="Arial" w:hAnsi="Arial" w:cs="Arial"/>
        </w:rPr>
        <w:t>os llevan a tomar decisiones.</w:t>
      </w:r>
    </w:p>
    <w:p w14:paraId="74D1317D" w14:textId="77777777" w:rsidR="00257C39" w:rsidRPr="00E21607" w:rsidRDefault="00257C39" w:rsidP="00257C39">
      <w:pPr>
        <w:pStyle w:val="Encabezado"/>
        <w:jc w:val="both"/>
        <w:rPr>
          <w:rFonts w:ascii="Arial" w:hAnsi="Arial" w:cs="Arial"/>
        </w:rPr>
      </w:pPr>
    </w:p>
    <w:p w14:paraId="186473EF" w14:textId="77777777" w:rsidR="00257C39" w:rsidRPr="00E21607" w:rsidRDefault="00257C39" w:rsidP="00257C39">
      <w:pPr>
        <w:pStyle w:val="Encabezado"/>
        <w:jc w:val="both"/>
        <w:rPr>
          <w:rFonts w:ascii="Arial" w:hAnsi="Arial" w:cs="Arial"/>
        </w:rPr>
      </w:pPr>
      <w:r w:rsidRPr="00E21607">
        <w:rPr>
          <w:rFonts w:ascii="Arial" w:hAnsi="Arial" w:cs="Arial"/>
        </w:rPr>
        <w:t xml:space="preserve">La Dra. Adriana aclara que desde el 2005 se expidió la primera normatividad asociada a la gestión de los respel, y Corpocaldas lo ha venido haciendo, en la actividad 33 estrategia No. 9   lo que dice es que a 2025 el 100% de las autoridades ambientales tienen que actualizar los Pgirs-Respel, en la Corporación el primero fue adoptado en el 2007 hasta el 2011, después de este se aprobó otro y éste que se está haciendo en el marco de la estrategia 9 que se debe actualizar, se han hecho las caracterizaciones de cantidades, de generadores, por corrientes, por sectores, todo está plasmado allí.  </w:t>
      </w:r>
    </w:p>
    <w:p w14:paraId="60C06479" w14:textId="77777777" w:rsidR="00257C39" w:rsidRPr="00E21607" w:rsidRDefault="00257C39" w:rsidP="00257C39">
      <w:pPr>
        <w:pStyle w:val="Encabezado"/>
        <w:jc w:val="both"/>
        <w:rPr>
          <w:rFonts w:ascii="Arial" w:hAnsi="Arial" w:cs="Arial"/>
        </w:rPr>
      </w:pPr>
      <w:r w:rsidRPr="00E21607">
        <w:rPr>
          <w:rFonts w:ascii="Arial" w:hAnsi="Arial" w:cs="Arial"/>
        </w:rPr>
        <w:t xml:space="preserve"> </w:t>
      </w:r>
    </w:p>
    <w:p w14:paraId="4FDB6F31" w14:textId="77777777" w:rsidR="00257C39" w:rsidRPr="00E21607" w:rsidRDefault="00257C39" w:rsidP="00257C39">
      <w:pPr>
        <w:pStyle w:val="Encabezado"/>
        <w:jc w:val="both"/>
        <w:rPr>
          <w:rFonts w:ascii="Arial" w:hAnsi="Arial" w:cs="Arial"/>
        </w:rPr>
      </w:pPr>
      <w:r w:rsidRPr="00E21607">
        <w:rPr>
          <w:rFonts w:ascii="Arial" w:hAnsi="Arial" w:cs="Arial"/>
        </w:rPr>
        <w:t xml:space="preserve">La otra pregunta por parte del Dr. Carrión -salud, transporte y minería son los mayores aportantes de respel según tabla mostrada, el componente otros como se desagrega, responde la Dra. Adriana que se tienen estaciones de servicio, talleres y otro tipo de establecimientos que son porcentajes más pequeños, los cuales están descritos en el documento, en conclusión, el documento sí caracteriza productores y las corrientes en el territorio. Nuevamente la </w:t>
      </w:r>
      <w:r>
        <w:rPr>
          <w:rFonts w:ascii="Arial" w:hAnsi="Arial" w:cs="Arial"/>
        </w:rPr>
        <w:t>D</w:t>
      </w:r>
      <w:r w:rsidRPr="00E21607">
        <w:rPr>
          <w:rFonts w:ascii="Arial" w:hAnsi="Arial" w:cs="Arial"/>
        </w:rPr>
        <w:t>ra. Adriana retoma la presentación en cuanto a los ejes/áreas temáticas en la formulación del Pgirs Respel, la actualización del Pgirs que se va a aprobar, es un documento que una vez se apruebe se debe convocar a todos los llamados a trabajar en este tema, y uno de los artículos es la conformación de un Consejo Interinstitucional para Respel. Seguidamente explica en detalle las Líneas Estratégicas, artículo de las líneas estratégicas con la política nacional.</w:t>
      </w:r>
    </w:p>
    <w:p w14:paraId="30458098" w14:textId="77777777" w:rsidR="00257C39" w:rsidRPr="00E21607" w:rsidRDefault="00257C39" w:rsidP="00257C39">
      <w:pPr>
        <w:pStyle w:val="Encabezado"/>
        <w:jc w:val="both"/>
        <w:rPr>
          <w:rFonts w:ascii="Arial" w:hAnsi="Arial" w:cs="Arial"/>
        </w:rPr>
      </w:pPr>
    </w:p>
    <w:p w14:paraId="7563203B" w14:textId="77777777" w:rsidR="00257C39" w:rsidRPr="00E21607" w:rsidRDefault="00257C39" w:rsidP="00257C39">
      <w:pPr>
        <w:pStyle w:val="Encabezado"/>
        <w:jc w:val="both"/>
        <w:rPr>
          <w:rFonts w:ascii="Arial" w:hAnsi="Arial" w:cs="Arial"/>
        </w:rPr>
      </w:pPr>
      <w:r w:rsidRPr="00E21607">
        <w:rPr>
          <w:rFonts w:ascii="Arial" w:hAnsi="Arial" w:cs="Arial"/>
        </w:rPr>
        <w:t>La Dra. Angélica pregunta si dentro de la estrategia se habla de puntos de acopio de acuerdo al tipo de Respel, responde la Dra. Adriana que no, pero si hay unas campañas de recolección y unos puntos donde se puede hacer la gestión de los residuos peligrosos. La Dra. Angélica manifiesta que la problemática que más preocupa es la ubicación de los gestores, porque están muy lejos, el problema siempre ha sido llevar el residuo hasta allá por el costo del transporte, propone revisar y buscar un sitio de acopio donde el transporte no sea tan costoso y que llegue donde el generador está y de acuerdo a los</w:t>
      </w:r>
      <w:r>
        <w:rPr>
          <w:rFonts w:ascii="Arial" w:hAnsi="Arial" w:cs="Arial"/>
        </w:rPr>
        <w:t xml:space="preserve"> tipos de </w:t>
      </w:r>
      <w:r w:rsidRPr="00E21607">
        <w:rPr>
          <w:rFonts w:ascii="Arial" w:hAnsi="Arial" w:cs="Arial"/>
        </w:rPr>
        <w:t xml:space="preserve">respel. La Dra. Adriana responde que hay por corrientes, por ejemplo, todos los sitios donde se generan residuos hospitalarios tienen unas condiciones de almacenamiento y manejo en bolsa roja y también se tiene una línea de recolección, transporte y disposición, aceites usados también se tiene una corriente de recolección y transformación, lo mismo con artículos eléctricos y electrónicos, plásticos y elementos de agroquímicos, medicamentos vencidos, pilas. La dra. Adriana hace un recuento de las campañas que se han hecho, inicialmente se hizo en Manizales, en este momento se descentralizaron hacia otros municipios, del diagnóstico se concluye que hay un desconocimiento normativo de la comunidad, hay que reforzar la educación ambiental.  En conclusión, </w:t>
      </w:r>
      <w:r>
        <w:rPr>
          <w:rFonts w:ascii="Arial" w:hAnsi="Arial" w:cs="Arial"/>
        </w:rPr>
        <w:t>la</w:t>
      </w:r>
      <w:r w:rsidRPr="00E21607">
        <w:rPr>
          <w:rFonts w:ascii="Arial" w:hAnsi="Arial" w:cs="Arial"/>
        </w:rPr>
        <w:t xml:space="preserve"> </w:t>
      </w:r>
      <w:r>
        <w:rPr>
          <w:rFonts w:ascii="Arial" w:hAnsi="Arial" w:cs="Arial"/>
        </w:rPr>
        <w:t>D</w:t>
      </w:r>
      <w:r w:rsidRPr="00E21607">
        <w:rPr>
          <w:rFonts w:ascii="Arial" w:hAnsi="Arial" w:cs="Arial"/>
        </w:rPr>
        <w:t xml:space="preserve">ra. </w:t>
      </w:r>
      <w:r w:rsidRPr="00131807">
        <w:rPr>
          <w:rFonts w:ascii="Arial" w:hAnsi="Arial" w:cs="Arial"/>
        </w:rPr>
        <w:t xml:space="preserve">Angélica comenta </w:t>
      </w:r>
      <w:r>
        <w:rPr>
          <w:rFonts w:ascii="Arial" w:hAnsi="Arial" w:cs="Arial"/>
        </w:rPr>
        <w:t xml:space="preserve">que hay que </w:t>
      </w:r>
      <w:r w:rsidRPr="00131807">
        <w:rPr>
          <w:rFonts w:ascii="Arial" w:hAnsi="Arial" w:cs="Arial"/>
        </w:rPr>
        <w:t xml:space="preserve">facilitarle las cosas a la gente, se tienen unos aliados muy importantes que son los administradores de </w:t>
      </w:r>
      <w:r w:rsidRPr="00E21607">
        <w:rPr>
          <w:rFonts w:ascii="Arial" w:hAnsi="Arial" w:cs="Arial"/>
        </w:rPr>
        <w:t xml:space="preserve">copropiedades que solo en Manizales son más de mil, </w:t>
      </w:r>
      <w:r>
        <w:rPr>
          <w:rFonts w:ascii="Arial" w:hAnsi="Arial" w:cs="Arial"/>
        </w:rPr>
        <w:t>además</w:t>
      </w:r>
      <w:r w:rsidRPr="00E21607">
        <w:rPr>
          <w:rFonts w:ascii="Arial" w:hAnsi="Arial" w:cs="Arial"/>
        </w:rPr>
        <w:t xml:space="preserve"> que no se vuelva un tema de cumplir con la norma sino el impacto que se tenga con el plan. </w:t>
      </w:r>
    </w:p>
    <w:p w14:paraId="76D86F8A" w14:textId="77777777" w:rsidR="00257C39" w:rsidRPr="00E21607" w:rsidRDefault="00257C39" w:rsidP="00257C39">
      <w:pPr>
        <w:pStyle w:val="Encabezado"/>
        <w:jc w:val="both"/>
        <w:rPr>
          <w:rFonts w:ascii="Arial" w:hAnsi="Arial" w:cs="Arial"/>
        </w:rPr>
      </w:pPr>
    </w:p>
    <w:p w14:paraId="683C07ED" w14:textId="77777777" w:rsidR="00257C39" w:rsidRPr="00E21607" w:rsidRDefault="00257C39" w:rsidP="00257C39">
      <w:pPr>
        <w:pStyle w:val="Encabezado"/>
        <w:jc w:val="both"/>
        <w:rPr>
          <w:rFonts w:ascii="Arial" w:hAnsi="Arial" w:cs="Arial"/>
        </w:rPr>
      </w:pPr>
      <w:r w:rsidRPr="00E21607">
        <w:rPr>
          <w:rFonts w:ascii="Arial" w:hAnsi="Arial" w:cs="Arial"/>
        </w:rPr>
        <w:t xml:space="preserve">La Dra. Carmenza pregunta si de esos planes anteriores hay evaluaciones, responde la </w:t>
      </w:r>
      <w:r>
        <w:rPr>
          <w:rFonts w:ascii="Arial" w:hAnsi="Arial" w:cs="Arial"/>
        </w:rPr>
        <w:t>D</w:t>
      </w:r>
      <w:r w:rsidRPr="00E21607">
        <w:rPr>
          <w:rFonts w:ascii="Arial" w:hAnsi="Arial" w:cs="Arial"/>
        </w:rPr>
        <w:t xml:space="preserve">ra. Adriana que se tienen informes y se tienen reportes, insiste la </w:t>
      </w:r>
      <w:r>
        <w:rPr>
          <w:rFonts w:ascii="Arial" w:hAnsi="Arial" w:cs="Arial"/>
        </w:rPr>
        <w:t>D</w:t>
      </w:r>
      <w:r w:rsidRPr="00E21607">
        <w:rPr>
          <w:rFonts w:ascii="Arial" w:hAnsi="Arial" w:cs="Arial"/>
        </w:rPr>
        <w:t>ra. Carmenza que estos asuntos los debe conocer la ciudadanía, la invitación es a que se impacte la sociedad frente a un cambio de comportamientos.</w:t>
      </w:r>
    </w:p>
    <w:p w14:paraId="6209069B" w14:textId="77777777" w:rsidR="00257C39" w:rsidRPr="00E21607" w:rsidRDefault="00257C39" w:rsidP="00257C39">
      <w:pPr>
        <w:pStyle w:val="Encabezado"/>
        <w:jc w:val="both"/>
        <w:rPr>
          <w:rFonts w:ascii="Arial" w:hAnsi="Arial" w:cs="Arial"/>
        </w:rPr>
      </w:pPr>
    </w:p>
    <w:p w14:paraId="0F4F5DA6" w14:textId="77777777" w:rsidR="00257C39" w:rsidRPr="00E21607" w:rsidRDefault="00257C39" w:rsidP="00257C39">
      <w:pPr>
        <w:pStyle w:val="Encabezado"/>
        <w:jc w:val="both"/>
        <w:rPr>
          <w:rFonts w:ascii="Arial" w:hAnsi="Arial" w:cs="Arial"/>
        </w:rPr>
      </w:pPr>
      <w:r w:rsidRPr="00E21607">
        <w:rPr>
          <w:rFonts w:ascii="Arial" w:hAnsi="Arial" w:cs="Arial"/>
        </w:rPr>
        <w:t xml:space="preserve">Por último, la Dra. Adriana explica en detalle el proyecto de Acuerdo.  </w:t>
      </w:r>
    </w:p>
    <w:p w14:paraId="72C86E03" w14:textId="77777777" w:rsidR="00257C39" w:rsidRPr="00E21607" w:rsidRDefault="00257C39" w:rsidP="00257C39">
      <w:pPr>
        <w:pStyle w:val="Encabezado"/>
        <w:jc w:val="both"/>
        <w:rPr>
          <w:rFonts w:ascii="Arial" w:hAnsi="Arial" w:cs="Arial"/>
        </w:rPr>
      </w:pPr>
    </w:p>
    <w:p w14:paraId="0E315896" w14:textId="77777777" w:rsidR="00257C39" w:rsidRPr="00E21607" w:rsidRDefault="00257C39" w:rsidP="00257C39">
      <w:pPr>
        <w:pStyle w:val="Encabezado"/>
        <w:jc w:val="both"/>
        <w:rPr>
          <w:rFonts w:ascii="Arial" w:hAnsi="Arial" w:cs="Arial"/>
          <w:color w:val="000000"/>
        </w:rPr>
      </w:pPr>
      <w:r w:rsidRPr="00E21607">
        <w:rPr>
          <w:rFonts w:ascii="Arial" w:hAnsi="Arial" w:cs="Arial"/>
        </w:rPr>
        <w:t xml:space="preserve">Se somete a consideración el proyecto de Acuerdo </w:t>
      </w:r>
      <w:r w:rsidRPr="00E21607">
        <w:rPr>
          <w:rFonts w:ascii="Arial" w:hAnsi="Arial" w:cs="Arial"/>
          <w:bCs/>
        </w:rPr>
        <w:t xml:space="preserve">por </w:t>
      </w:r>
      <w:r w:rsidRPr="00E21607">
        <w:rPr>
          <w:rFonts w:ascii="Arial" w:hAnsi="Arial" w:cs="Arial"/>
          <w:color w:val="000000"/>
        </w:rPr>
        <w:t>el cual se Adopta el Plan de Gestión Integral de Residuos Peligrosos, PGIRESPEL, para el Departamento De Caldas, el cual es aprobado por unanimidad.</w:t>
      </w:r>
    </w:p>
    <w:p w14:paraId="162030C3" w14:textId="77777777" w:rsidR="00257C39" w:rsidRPr="00E21607" w:rsidRDefault="00257C39" w:rsidP="00257C39">
      <w:pPr>
        <w:pStyle w:val="Encabezado"/>
        <w:jc w:val="both"/>
        <w:rPr>
          <w:rFonts w:ascii="Arial" w:hAnsi="Arial" w:cs="Arial"/>
          <w:color w:val="000000"/>
        </w:rPr>
      </w:pPr>
    </w:p>
    <w:p w14:paraId="6BFB5A24" w14:textId="77777777" w:rsidR="00257C39" w:rsidRPr="00E21607" w:rsidRDefault="00257C39" w:rsidP="00257C39">
      <w:pPr>
        <w:pStyle w:val="Encabezado"/>
        <w:jc w:val="both"/>
        <w:rPr>
          <w:rFonts w:ascii="Arial" w:hAnsi="Arial" w:cs="Arial"/>
          <w:color w:val="000000"/>
        </w:rPr>
      </w:pPr>
      <w:r w:rsidRPr="00E21607">
        <w:rPr>
          <w:rFonts w:ascii="Arial" w:hAnsi="Arial" w:cs="Arial"/>
          <w:color w:val="000000"/>
        </w:rPr>
        <w:t>La Dra. Diana enviará a los consejeros y consejeras el Plan de Gestión Integral de Residuos Peligrosos –Respel, para el departamento de Caldas.</w:t>
      </w:r>
    </w:p>
    <w:p w14:paraId="24BE04DA" w14:textId="77777777" w:rsidR="00257C39" w:rsidRPr="00E21607" w:rsidRDefault="00257C39" w:rsidP="00257C39">
      <w:pPr>
        <w:pStyle w:val="Encabezado"/>
        <w:jc w:val="both"/>
        <w:rPr>
          <w:rFonts w:ascii="Arial" w:hAnsi="Arial" w:cs="Arial"/>
          <w:color w:val="000000"/>
        </w:rPr>
      </w:pPr>
    </w:p>
    <w:p w14:paraId="28CCD6B8" w14:textId="77777777" w:rsidR="00257C39" w:rsidRPr="00E21607" w:rsidRDefault="00257C39" w:rsidP="00257C39">
      <w:pPr>
        <w:pStyle w:val="Encabezado"/>
        <w:jc w:val="both"/>
        <w:rPr>
          <w:rFonts w:ascii="Arial" w:hAnsi="Arial" w:cs="Arial"/>
          <w:b/>
          <w:lang w:val="es-ES"/>
        </w:rPr>
      </w:pPr>
      <w:r w:rsidRPr="00E21607">
        <w:rPr>
          <w:rFonts w:ascii="Arial" w:hAnsi="Arial" w:cs="Arial"/>
          <w:b/>
        </w:rPr>
        <w:t>6</w:t>
      </w:r>
      <w:r w:rsidRPr="00E21607">
        <w:rPr>
          <w:rFonts w:ascii="Arial" w:hAnsi="Arial" w:cs="Arial"/>
        </w:rPr>
        <w:t xml:space="preserve">. </w:t>
      </w:r>
      <w:r w:rsidRPr="00E21607">
        <w:rPr>
          <w:rFonts w:ascii="Arial" w:hAnsi="Arial" w:cs="Arial"/>
          <w:lang w:val="es-ES"/>
        </w:rPr>
        <w:t xml:space="preserve"> </w:t>
      </w:r>
      <w:r w:rsidRPr="00E21607">
        <w:rPr>
          <w:rFonts w:ascii="Arial" w:hAnsi="Arial" w:cs="Arial"/>
          <w:b/>
          <w:lang w:val="es-ES"/>
        </w:rPr>
        <w:t>Ejecución presupuestal año 2024</w:t>
      </w:r>
    </w:p>
    <w:p w14:paraId="55561B2C" w14:textId="77777777" w:rsidR="00257C39" w:rsidRPr="00E21607" w:rsidRDefault="00257C39" w:rsidP="00257C39">
      <w:pPr>
        <w:pStyle w:val="Encabezado"/>
        <w:jc w:val="both"/>
        <w:rPr>
          <w:rFonts w:ascii="Arial" w:hAnsi="Arial" w:cs="Arial"/>
          <w:b/>
          <w:lang w:val="es-ES"/>
        </w:rPr>
      </w:pPr>
    </w:p>
    <w:p w14:paraId="635D4804" w14:textId="77777777" w:rsidR="00257C39" w:rsidRPr="00E21607" w:rsidRDefault="00257C39" w:rsidP="00257C39">
      <w:pPr>
        <w:pStyle w:val="Encabezado"/>
        <w:jc w:val="both"/>
        <w:rPr>
          <w:rFonts w:ascii="Arial" w:hAnsi="Arial" w:cs="Arial"/>
          <w:b/>
          <w:lang w:val="es-ES"/>
        </w:rPr>
      </w:pPr>
      <w:r w:rsidRPr="00E21607">
        <w:rPr>
          <w:rFonts w:ascii="Arial" w:hAnsi="Arial" w:cs="Arial"/>
          <w:lang w:val="es-ES"/>
        </w:rPr>
        <w:t>La Dra. Nidia Sepúlveda hace la presentación en detalle del informe presupuestal a diciembre 26 de 2024</w:t>
      </w:r>
      <w:r w:rsidRPr="00E21607">
        <w:rPr>
          <w:rFonts w:ascii="Arial" w:hAnsi="Arial" w:cs="Arial"/>
          <w:b/>
          <w:lang w:val="es-ES"/>
        </w:rPr>
        <w:t>.</w:t>
      </w:r>
    </w:p>
    <w:p w14:paraId="0CA0A3EA" w14:textId="77777777" w:rsidR="00257C39" w:rsidRPr="00E21607" w:rsidRDefault="00257C39" w:rsidP="00257C39">
      <w:pPr>
        <w:pStyle w:val="Encabezado"/>
        <w:jc w:val="both"/>
        <w:rPr>
          <w:rFonts w:ascii="Arial" w:hAnsi="Arial" w:cs="Arial"/>
          <w:b/>
          <w:lang w:val="es-ES"/>
        </w:rPr>
      </w:pPr>
    </w:p>
    <w:p w14:paraId="09BCEF0D" w14:textId="77777777" w:rsidR="00257C39" w:rsidRPr="00E21607" w:rsidRDefault="00257C39" w:rsidP="00257C39">
      <w:pPr>
        <w:pStyle w:val="Encabezado"/>
        <w:numPr>
          <w:ilvl w:val="0"/>
          <w:numId w:val="8"/>
        </w:numPr>
        <w:jc w:val="both"/>
        <w:rPr>
          <w:rFonts w:ascii="Arial" w:hAnsi="Arial" w:cs="Arial"/>
          <w:lang w:val="es-ES"/>
        </w:rPr>
      </w:pPr>
      <w:r w:rsidRPr="00E21607">
        <w:rPr>
          <w:rFonts w:ascii="Arial" w:hAnsi="Arial" w:cs="Arial"/>
          <w:lang w:val="es-ES"/>
        </w:rPr>
        <w:t>Ejecución presupuestal de ingresos a diciembre 26 de 2024</w:t>
      </w:r>
    </w:p>
    <w:p w14:paraId="302B6B30" w14:textId="77777777" w:rsidR="00257C39" w:rsidRPr="00E21607" w:rsidRDefault="00257C39" w:rsidP="00257C39">
      <w:pPr>
        <w:pStyle w:val="Encabezado"/>
        <w:numPr>
          <w:ilvl w:val="0"/>
          <w:numId w:val="8"/>
        </w:numPr>
        <w:jc w:val="both"/>
        <w:rPr>
          <w:rFonts w:ascii="Arial" w:hAnsi="Arial" w:cs="Arial"/>
          <w:lang w:val="es-ES"/>
        </w:rPr>
      </w:pPr>
      <w:r w:rsidRPr="00E21607">
        <w:rPr>
          <w:rFonts w:ascii="Arial" w:hAnsi="Arial" w:cs="Arial"/>
          <w:lang w:val="es-ES"/>
        </w:rPr>
        <w:t>Ejecución de ingresos comparativos 2023-2024 a diciembre 26</w:t>
      </w:r>
    </w:p>
    <w:p w14:paraId="0CBBE363" w14:textId="77777777" w:rsidR="00257C39" w:rsidRPr="00E21607" w:rsidRDefault="00257C39" w:rsidP="00257C39">
      <w:pPr>
        <w:pStyle w:val="Encabezado"/>
        <w:numPr>
          <w:ilvl w:val="0"/>
          <w:numId w:val="8"/>
        </w:numPr>
        <w:jc w:val="both"/>
        <w:rPr>
          <w:rFonts w:ascii="Arial" w:hAnsi="Arial" w:cs="Arial"/>
          <w:lang w:val="es-ES"/>
        </w:rPr>
      </w:pPr>
      <w:r w:rsidRPr="00E21607">
        <w:rPr>
          <w:rFonts w:ascii="Arial" w:hAnsi="Arial" w:cs="Arial"/>
          <w:lang w:val="es-ES"/>
        </w:rPr>
        <w:t>Ejecución presupuestal de gastos a diciembre 26 de 2024</w:t>
      </w:r>
    </w:p>
    <w:p w14:paraId="1F0F035D" w14:textId="77777777" w:rsidR="00257C39" w:rsidRPr="00E21607" w:rsidRDefault="00257C39" w:rsidP="00257C39">
      <w:pPr>
        <w:pStyle w:val="Encabezado"/>
        <w:numPr>
          <w:ilvl w:val="0"/>
          <w:numId w:val="8"/>
        </w:numPr>
        <w:jc w:val="both"/>
        <w:rPr>
          <w:rFonts w:ascii="Arial" w:hAnsi="Arial" w:cs="Arial"/>
          <w:lang w:val="es-ES"/>
        </w:rPr>
      </w:pPr>
      <w:r w:rsidRPr="00E21607">
        <w:rPr>
          <w:rFonts w:ascii="Arial" w:hAnsi="Arial" w:cs="Arial"/>
          <w:lang w:val="es-ES"/>
        </w:rPr>
        <w:t>Ejecución presupuestal de gastos comparativo 2023-2024 a diciembre 26</w:t>
      </w:r>
    </w:p>
    <w:p w14:paraId="1E00DBAE" w14:textId="77777777" w:rsidR="00257C39" w:rsidRPr="00E21607" w:rsidRDefault="00257C39" w:rsidP="00257C39">
      <w:pPr>
        <w:pStyle w:val="Encabezado"/>
        <w:numPr>
          <w:ilvl w:val="0"/>
          <w:numId w:val="8"/>
        </w:numPr>
        <w:jc w:val="both"/>
        <w:rPr>
          <w:rFonts w:ascii="Arial" w:hAnsi="Arial" w:cs="Arial"/>
          <w:lang w:val="es-ES"/>
        </w:rPr>
      </w:pPr>
      <w:r w:rsidRPr="00E21607">
        <w:rPr>
          <w:rFonts w:ascii="Arial" w:hAnsi="Arial" w:cs="Arial"/>
          <w:lang w:val="es-ES"/>
        </w:rPr>
        <w:t>Ejecución rezago 2023 a diciembre 26 de 2024</w:t>
      </w:r>
    </w:p>
    <w:p w14:paraId="21F87456" w14:textId="77777777" w:rsidR="00257C39" w:rsidRPr="00E21607" w:rsidRDefault="00257C39" w:rsidP="00257C39">
      <w:pPr>
        <w:pStyle w:val="Encabezado"/>
        <w:jc w:val="both"/>
        <w:rPr>
          <w:rFonts w:ascii="Arial" w:hAnsi="Arial" w:cs="Arial"/>
          <w:lang w:val="es-ES"/>
        </w:rPr>
      </w:pPr>
    </w:p>
    <w:p w14:paraId="5393BDB7" w14:textId="77777777" w:rsidR="00257C39" w:rsidRPr="00E21607" w:rsidRDefault="00257C39" w:rsidP="00257C39">
      <w:pPr>
        <w:pStyle w:val="Encabezado"/>
        <w:jc w:val="both"/>
        <w:rPr>
          <w:rFonts w:ascii="Arial" w:hAnsi="Arial" w:cs="Arial"/>
          <w:lang w:val="es-ES"/>
        </w:rPr>
      </w:pPr>
      <w:r>
        <w:rPr>
          <w:rFonts w:ascii="Arial" w:hAnsi="Arial" w:cs="Arial"/>
          <w:lang w:val="es-ES"/>
        </w:rPr>
        <w:t xml:space="preserve">Se consulta </w:t>
      </w:r>
      <w:r w:rsidRPr="00E21607">
        <w:rPr>
          <w:rFonts w:ascii="Arial" w:hAnsi="Arial" w:cs="Arial"/>
          <w:lang w:val="es-ES"/>
        </w:rPr>
        <w:t>la causa de la disminución de rentas por parte de Isagen, responde la dra. Nidia</w:t>
      </w:r>
      <w:r>
        <w:rPr>
          <w:rFonts w:ascii="Arial" w:hAnsi="Arial" w:cs="Arial"/>
          <w:lang w:val="es-ES"/>
        </w:rPr>
        <w:t xml:space="preserve"> </w:t>
      </w:r>
      <w:r w:rsidRPr="00E21607">
        <w:rPr>
          <w:rFonts w:ascii="Arial" w:hAnsi="Arial" w:cs="Arial"/>
          <w:lang w:val="es-ES"/>
        </w:rPr>
        <w:t>que se hizo la consulta a Isagen y respondieron que se debe a lo siguiente:</w:t>
      </w:r>
    </w:p>
    <w:p w14:paraId="65E1F157" w14:textId="77777777" w:rsidR="00257C39" w:rsidRPr="00E21607" w:rsidRDefault="00257C39" w:rsidP="00257C39">
      <w:pPr>
        <w:pStyle w:val="Encabezado"/>
        <w:jc w:val="both"/>
        <w:rPr>
          <w:rFonts w:ascii="Arial" w:hAnsi="Arial" w:cs="Arial"/>
          <w:lang w:val="es-ES"/>
        </w:rPr>
      </w:pPr>
    </w:p>
    <w:p w14:paraId="27F48AF9" w14:textId="77777777" w:rsidR="00257C39" w:rsidRPr="00E21607" w:rsidRDefault="00257C39" w:rsidP="00257C39">
      <w:pPr>
        <w:autoSpaceDE w:val="0"/>
        <w:autoSpaceDN w:val="0"/>
        <w:adjustRightInd w:val="0"/>
        <w:spacing w:after="14"/>
        <w:jc w:val="both"/>
        <w:rPr>
          <w:rFonts w:ascii="Arial" w:hAnsi="Arial" w:cs="Arial"/>
          <w:color w:val="000000"/>
        </w:rPr>
      </w:pPr>
      <w:r w:rsidRPr="00E21607">
        <w:rPr>
          <w:rFonts w:ascii="Arial" w:hAnsi="Arial" w:cs="Arial"/>
          <w:color w:val="000000"/>
        </w:rPr>
        <w:t xml:space="preserve">-Embalse agregado en mínimos históricos. </w:t>
      </w:r>
    </w:p>
    <w:p w14:paraId="6B84294D" w14:textId="77777777" w:rsidR="00257C39" w:rsidRPr="00E21607" w:rsidRDefault="00257C39" w:rsidP="00257C39">
      <w:pPr>
        <w:autoSpaceDE w:val="0"/>
        <w:autoSpaceDN w:val="0"/>
        <w:adjustRightInd w:val="0"/>
        <w:spacing w:after="14"/>
        <w:jc w:val="both"/>
        <w:rPr>
          <w:rFonts w:ascii="Arial" w:hAnsi="Arial" w:cs="Arial"/>
          <w:color w:val="000000"/>
        </w:rPr>
      </w:pPr>
      <w:r w:rsidRPr="00E21607">
        <w:rPr>
          <w:rFonts w:ascii="Arial" w:hAnsi="Arial" w:cs="Arial"/>
          <w:color w:val="000000"/>
        </w:rPr>
        <w:t xml:space="preserve">-Prioridad de generación térmica por parte del gobierno nacional. </w:t>
      </w:r>
    </w:p>
    <w:p w14:paraId="48316DAD" w14:textId="77777777" w:rsidR="00257C39" w:rsidRPr="00E21607" w:rsidRDefault="00257C39" w:rsidP="00257C39">
      <w:pPr>
        <w:autoSpaceDE w:val="0"/>
        <w:autoSpaceDN w:val="0"/>
        <w:adjustRightInd w:val="0"/>
        <w:spacing w:after="14"/>
        <w:jc w:val="both"/>
        <w:rPr>
          <w:rFonts w:ascii="Arial" w:hAnsi="Arial" w:cs="Arial"/>
          <w:color w:val="000000"/>
        </w:rPr>
      </w:pPr>
      <w:r w:rsidRPr="00E21607">
        <w:rPr>
          <w:rFonts w:ascii="Arial" w:hAnsi="Arial" w:cs="Arial"/>
          <w:color w:val="000000"/>
        </w:rPr>
        <w:t xml:space="preserve">-Restricción exportaciones Ecuador por instrucciones del gobierno central. </w:t>
      </w:r>
    </w:p>
    <w:p w14:paraId="2B4965AF" w14:textId="77777777" w:rsidR="00257C39" w:rsidRPr="00E21607" w:rsidRDefault="00257C39" w:rsidP="00257C39">
      <w:pPr>
        <w:autoSpaceDE w:val="0"/>
        <w:autoSpaceDN w:val="0"/>
        <w:adjustRightInd w:val="0"/>
        <w:spacing w:after="14"/>
        <w:jc w:val="both"/>
        <w:rPr>
          <w:rFonts w:ascii="Arial" w:hAnsi="Arial" w:cs="Arial"/>
          <w:color w:val="000000"/>
        </w:rPr>
      </w:pPr>
      <w:r w:rsidRPr="00E21607">
        <w:rPr>
          <w:rFonts w:ascii="Arial" w:hAnsi="Arial" w:cs="Arial"/>
          <w:color w:val="000000"/>
        </w:rPr>
        <w:t xml:space="preserve">-Bajas precipitaciones y disminución de caudales afluentes. Las afluencias de agua han sido   deficitarias en este año, en particular la cuenca de los ríos La Miel y Guarinó. Las afluencias frente a los históricos han estado entre el 40% y el 80% para el río La Miel y entre 28% y 60% para el caso del río Guarinó. </w:t>
      </w:r>
    </w:p>
    <w:p w14:paraId="39CEAA44" w14:textId="77777777" w:rsidR="00257C39" w:rsidRPr="00E21607" w:rsidRDefault="00257C39" w:rsidP="00257C39">
      <w:pPr>
        <w:autoSpaceDE w:val="0"/>
        <w:autoSpaceDN w:val="0"/>
        <w:adjustRightInd w:val="0"/>
        <w:jc w:val="both"/>
        <w:rPr>
          <w:rFonts w:ascii="Arial" w:hAnsi="Arial" w:cs="Arial"/>
          <w:color w:val="000000"/>
        </w:rPr>
      </w:pPr>
      <w:r w:rsidRPr="00E21607">
        <w:rPr>
          <w:rFonts w:ascii="Arial" w:hAnsi="Arial" w:cs="Arial"/>
          <w:color w:val="000000"/>
        </w:rPr>
        <w:t xml:space="preserve">-La generación de energía en la central Miel I también se ha visto afectada por la disminución de las afluencias y por factores como el mantenimiento de las unidades de generación. </w:t>
      </w:r>
    </w:p>
    <w:p w14:paraId="4866B550" w14:textId="77777777" w:rsidR="00257C39" w:rsidRPr="00E21607" w:rsidRDefault="00257C39" w:rsidP="00257C39">
      <w:pPr>
        <w:pStyle w:val="Encabezado"/>
        <w:jc w:val="both"/>
        <w:rPr>
          <w:rFonts w:ascii="Arial" w:hAnsi="Arial" w:cs="Arial"/>
          <w:lang w:val="es-ES"/>
        </w:rPr>
      </w:pPr>
    </w:p>
    <w:p w14:paraId="2746AA43" w14:textId="77777777" w:rsidR="00257C39" w:rsidRDefault="00257C39" w:rsidP="00257C39">
      <w:pPr>
        <w:pStyle w:val="Encabezado"/>
        <w:jc w:val="both"/>
        <w:rPr>
          <w:rFonts w:ascii="Arial" w:hAnsi="Arial" w:cs="Arial"/>
          <w:lang w:val="es-ES"/>
        </w:rPr>
      </w:pPr>
      <w:r w:rsidRPr="00E21607">
        <w:rPr>
          <w:rFonts w:ascii="Arial" w:hAnsi="Arial" w:cs="Arial"/>
          <w:lang w:val="es-ES"/>
        </w:rPr>
        <w:t>En los últimos meses se incrementó más o menos de 250 a 500 millones y esto permitió que la disminución fuera más baja.</w:t>
      </w:r>
    </w:p>
    <w:p w14:paraId="5CFE8AE7" w14:textId="77777777" w:rsidR="00257C39" w:rsidRDefault="00257C39" w:rsidP="00257C39">
      <w:pPr>
        <w:pStyle w:val="Encabezado"/>
        <w:jc w:val="both"/>
        <w:rPr>
          <w:rFonts w:ascii="Arial" w:hAnsi="Arial" w:cs="Arial"/>
          <w:lang w:val="es-ES"/>
        </w:rPr>
      </w:pPr>
    </w:p>
    <w:p w14:paraId="2C23B375" w14:textId="77777777" w:rsidR="00257C39" w:rsidRPr="00184D7A" w:rsidRDefault="00257C39" w:rsidP="00257C39">
      <w:pPr>
        <w:pStyle w:val="Encabezado"/>
        <w:jc w:val="both"/>
        <w:rPr>
          <w:rFonts w:ascii="Arial" w:hAnsi="Arial" w:cs="Arial"/>
          <w:lang w:val="es-ES"/>
        </w:rPr>
      </w:pPr>
      <w:r w:rsidRPr="00184D7A">
        <w:rPr>
          <w:rFonts w:ascii="Arial" w:hAnsi="Arial" w:cs="Arial"/>
          <w:lang w:val="es-ES"/>
        </w:rPr>
        <w:t xml:space="preserve">La Dra. Nidia termina </w:t>
      </w:r>
      <w:r>
        <w:rPr>
          <w:rFonts w:ascii="Arial" w:hAnsi="Arial" w:cs="Arial"/>
          <w:lang w:val="es-ES"/>
        </w:rPr>
        <w:t xml:space="preserve">la presentación de la </w:t>
      </w:r>
      <w:r w:rsidRPr="00184D7A">
        <w:rPr>
          <w:rFonts w:ascii="Arial" w:hAnsi="Arial" w:cs="Arial"/>
          <w:lang w:val="es-ES"/>
        </w:rPr>
        <w:t xml:space="preserve">Ejecución Presupuestal año 2024  </w:t>
      </w:r>
    </w:p>
    <w:p w14:paraId="70A86CC9" w14:textId="77777777" w:rsidR="00257C39" w:rsidRPr="00184D7A" w:rsidRDefault="00257C39" w:rsidP="00257C39">
      <w:pPr>
        <w:pStyle w:val="Encabezado"/>
        <w:jc w:val="both"/>
        <w:rPr>
          <w:rFonts w:ascii="Arial" w:hAnsi="Arial" w:cs="Arial"/>
          <w:lang w:val="es-ES"/>
        </w:rPr>
      </w:pPr>
    </w:p>
    <w:p w14:paraId="086260B2" w14:textId="77777777" w:rsidR="00257C39" w:rsidRPr="00E21607" w:rsidRDefault="00257C39" w:rsidP="00257C39">
      <w:pPr>
        <w:pStyle w:val="Sinespaciado"/>
        <w:jc w:val="both"/>
        <w:rPr>
          <w:rFonts w:ascii="Arial" w:hAnsi="Arial" w:cs="Arial"/>
          <w:b/>
          <w:sz w:val="22"/>
          <w:szCs w:val="22"/>
          <w:lang w:val="es-ES"/>
        </w:rPr>
      </w:pPr>
      <w:r w:rsidRPr="00E21607">
        <w:rPr>
          <w:rFonts w:ascii="Arial" w:hAnsi="Arial" w:cs="Arial"/>
          <w:b/>
          <w:sz w:val="22"/>
          <w:szCs w:val="22"/>
          <w:lang w:val="es-ES"/>
        </w:rPr>
        <w:t>7. Informe de ejecución de las vigencias futuras aprobadas mediante los Acuerdos Nos. 13 del 29 de julio de 2024 y 17 del 6 de septiembre de 2024. (Solicitud Consejo Directivo)</w:t>
      </w:r>
    </w:p>
    <w:p w14:paraId="412441F0" w14:textId="77777777" w:rsidR="00257C39" w:rsidRPr="00E21607" w:rsidRDefault="00257C39" w:rsidP="00257C39">
      <w:pPr>
        <w:pStyle w:val="Sinespaciado"/>
        <w:jc w:val="both"/>
        <w:rPr>
          <w:rFonts w:ascii="Arial" w:hAnsi="Arial" w:cs="Arial"/>
          <w:sz w:val="22"/>
          <w:szCs w:val="22"/>
          <w:lang w:val="es-ES"/>
        </w:rPr>
      </w:pPr>
    </w:p>
    <w:p w14:paraId="270273A6" w14:textId="77777777" w:rsidR="00257C39" w:rsidRPr="00E21607" w:rsidRDefault="00257C39" w:rsidP="00257C39">
      <w:pPr>
        <w:pStyle w:val="Sinespaciado"/>
        <w:jc w:val="both"/>
        <w:rPr>
          <w:rFonts w:ascii="Arial" w:hAnsi="Arial" w:cs="Arial"/>
          <w:b/>
          <w:sz w:val="22"/>
          <w:szCs w:val="22"/>
          <w:lang w:val="es-ES"/>
        </w:rPr>
      </w:pPr>
      <w:r w:rsidRPr="00E21607">
        <w:rPr>
          <w:rFonts w:ascii="Arial" w:hAnsi="Arial" w:cs="Arial"/>
          <w:sz w:val="22"/>
          <w:szCs w:val="22"/>
          <w:lang w:val="es-ES"/>
        </w:rPr>
        <w:t>La Dra. Nidia</w:t>
      </w:r>
      <w:r w:rsidRPr="00E21607">
        <w:rPr>
          <w:rFonts w:ascii="Arial" w:hAnsi="Arial" w:cs="Arial"/>
          <w:b/>
          <w:sz w:val="22"/>
          <w:szCs w:val="22"/>
          <w:lang w:val="es-ES"/>
        </w:rPr>
        <w:t xml:space="preserve"> </w:t>
      </w:r>
      <w:r w:rsidRPr="00E21607">
        <w:rPr>
          <w:rFonts w:ascii="Arial" w:hAnsi="Arial" w:cs="Arial"/>
          <w:sz w:val="22"/>
          <w:szCs w:val="22"/>
          <w:lang w:val="es-ES"/>
        </w:rPr>
        <w:t>hace la presentación en detalle del informe de ejecución de las vigencias futuras.</w:t>
      </w:r>
    </w:p>
    <w:p w14:paraId="241B6A84" w14:textId="77777777" w:rsidR="00257C39" w:rsidRPr="00E21607" w:rsidRDefault="00257C39" w:rsidP="00257C39">
      <w:pPr>
        <w:pStyle w:val="Sinespaciado"/>
        <w:jc w:val="both"/>
        <w:rPr>
          <w:rFonts w:ascii="Arial" w:hAnsi="Arial" w:cs="Arial"/>
          <w:b/>
          <w:sz w:val="22"/>
          <w:szCs w:val="22"/>
          <w:lang w:val="es-ES"/>
        </w:rPr>
      </w:pPr>
    </w:p>
    <w:p w14:paraId="4AD2212B" w14:textId="77777777" w:rsidR="00257C39" w:rsidRPr="00E21607" w:rsidRDefault="00257C39" w:rsidP="00257C39">
      <w:pPr>
        <w:pStyle w:val="Sinespaciado"/>
        <w:numPr>
          <w:ilvl w:val="0"/>
          <w:numId w:val="7"/>
        </w:numPr>
        <w:jc w:val="both"/>
        <w:rPr>
          <w:rFonts w:ascii="Arial" w:hAnsi="Arial" w:cs="Arial"/>
          <w:sz w:val="22"/>
          <w:szCs w:val="22"/>
          <w:lang w:val="es-ES"/>
        </w:rPr>
      </w:pPr>
      <w:r w:rsidRPr="00E21607">
        <w:rPr>
          <w:rFonts w:ascii="Arial" w:hAnsi="Arial" w:cs="Arial"/>
          <w:sz w:val="22"/>
          <w:szCs w:val="22"/>
          <w:lang w:val="es-ES"/>
        </w:rPr>
        <w:t>Compromisos con cargo a vigencias futuras 2025 Acuerdo No. 13 del 29 de julio de 2024</w:t>
      </w:r>
    </w:p>
    <w:p w14:paraId="7A4F58F1" w14:textId="77777777" w:rsidR="00257C39" w:rsidRPr="00E21607" w:rsidRDefault="00257C39" w:rsidP="00257C39">
      <w:pPr>
        <w:pStyle w:val="Sinespaciado"/>
        <w:numPr>
          <w:ilvl w:val="0"/>
          <w:numId w:val="7"/>
        </w:numPr>
        <w:jc w:val="both"/>
        <w:rPr>
          <w:rFonts w:ascii="Arial" w:hAnsi="Arial" w:cs="Arial"/>
          <w:sz w:val="22"/>
          <w:szCs w:val="22"/>
          <w:lang w:val="es-ES"/>
        </w:rPr>
      </w:pPr>
      <w:r w:rsidRPr="00E21607">
        <w:rPr>
          <w:rFonts w:ascii="Arial" w:hAnsi="Arial" w:cs="Arial"/>
          <w:sz w:val="22"/>
          <w:szCs w:val="22"/>
          <w:lang w:val="es-ES"/>
        </w:rPr>
        <w:t>Compromisos con cargo a vigencias futuras 2025 Acuerdo No. 17 del 6 de septiembre de 2024</w:t>
      </w:r>
    </w:p>
    <w:p w14:paraId="51140C16" w14:textId="77777777" w:rsidR="00257C39" w:rsidRPr="00E21607" w:rsidRDefault="00257C39" w:rsidP="00257C39">
      <w:pPr>
        <w:pStyle w:val="Encabezado"/>
        <w:jc w:val="both"/>
        <w:rPr>
          <w:rFonts w:ascii="Arial" w:hAnsi="Arial" w:cs="Arial"/>
          <w:lang w:val="es-ES"/>
        </w:rPr>
      </w:pPr>
    </w:p>
    <w:p w14:paraId="09208F9F" w14:textId="77777777" w:rsidR="00257C39" w:rsidRDefault="00257C39" w:rsidP="00257C39">
      <w:pPr>
        <w:pStyle w:val="Encabezado"/>
        <w:jc w:val="both"/>
        <w:rPr>
          <w:rFonts w:ascii="Arial" w:hAnsi="Arial" w:cs="Arial"/>
          <w:lang w:val="es-ES"/>
        </w:rPr>
      </w:pPr>
      <w:r w:rsidRPr="00E21607">
        <w:rPr>
          <w:rFonts w:ascii="Arial" w:hAnsi="Arial" w:cs="Arial"/>
          <w:lang w:val="es-ES"/>
        </w:rPr>
        <w:t>El Presidente comenta que el Dr. Gustavo Adolfo Carrión representante del Ministerio de Ambiente y Desarrollo Sostenible se desconectó porque va para otra reunión.</w:t>
      </w:r>
    </w:p>
    <w:p w14:paraId="41328241" w14:textId="77777777" w:rsidR="00257C39" w:rsidRDefault="00257C39" w:rsidP="00257C39">
      <w:pPr>
        <w:pStyle w:val="Encabezado"/>
        <w:jc w:val="both"/>
        <w:rPr>
          <w:rFonts w:ascii="Arial" w:hAnsi="Arial" w:cs="Arial"/>
          <w:lang w:val="es-ES"/>
        </w:rPr>
      </w:pPr>
    </w:p>
    <w:p w14:paraId="49BBD9FE" w14:textId="77777777" w:rsidR="00257C39" w:rsidRPr="00E21607" w:rsidRDefault="00257C39" w:rsidP="00257C39">
      <w:pPr>
        <w:pStyle w:val="Sinespaciado"/>
        <w:jc w:val="both"/>
        <w:rPr>
          <w:rFonts w:ascii="Arial" w:hAnsi="Arial" w:cs="Arial"/>
          <w:b/>
          <w:sz w:val="22"/>
          <w:szCs w:val="22"/>
          <w:lang w:val="es-ES"/>
        </w:rPr>
      </w:pPr>
      <w:r w:rsidRPr="00E21607">
        <w:rPr>
          <w:rFonts w:ascii="Arial" w:hAnsi="Arial" w:cs="Arial"/>
          <w:b/>
          <w:sz w:val="22"/>
          <w:szCs w:val="22"/>
          <w:lang w:val="es-ES"/>
        </w:rPr>
        <w:t>8. Informe de avance en la estructuración de los indicadores propios y/o complementarios para hacer seguimien</w:t>
      </w:r>
      <w:r>
        <w:rPr>
          <w:rFonts w:ascii="Arial" w:hAnsi="Arial" w:cs="Arial"/>
          <w:b/>
          <w:sz w:val="22"/>
          <w:szCs w:val="22"/>
          <w:lang w:val="es-ES"/>
        </w:rPr>
        <w:t xml:space="preserve">to al Plan de Acción Cuatrienal </w:t>
      </w:r>
      <w:r w:rsidRPr="00E21607">
        <w:rPr>
          <w:rFonts w:ascii="Arial" w:hAnsi="Arial" w:cs="Arial"/>
          <w:b/>
          <w:sz w:val="22"/>
          <w:szCs w:val="22"/>
          <w:lang w:val="es-ES"/>
        </w:rPr>
        <w:t>(Solicitud  Consejo Directivo).</w:t>
      </w:r>
    </w:p>
    <w:p w14:paraId="46A6D212" w14:textId="77777777" w:rsidR="00257C39" w:rsidRPr="00E21607" w:rsidRDefault="00257C39" w:rsidP="00257C39">
      <w:pPr>
        <w:pStyle w:val="Sinespaciado"/>
        <w:jc w:val="both"/>
        <w:rPr>
          <w:rFonts w:ascii="Arial" w:hAnsi="Arial" w:cs="Arial"/>
          <w:b/>
          <w:sz w:val="22"/>
          <w:szCs w:val="22"/>
          <w:lang w:val="es-ES"/>
        </w:rPr>
      </w:pPr>
    </w:p>
    <w:p w14:paraId="08D5CC7E" w14:textId="77777777" w:rsidR="00257C39" w:rsidRPr="00E21607" w:rsidRDefault="00257C39" w:rsidP="00257C39">
      <w:pPr>
        <w:pStyle w:val="Sinespaciado"/>
        <w:jc w:val="both"/>
        <w:rPr>
          <w:rFonts w:ascii="Arial" w:hAnsi="Arial" w:cs="Arial"/>
          <w:sz w:val="22"/>
          <w:szCs w:val="22"/>
          <w:lang w:val="es-ES"/>
        </w:rPr>
      </w:pPr>
      <w:r w:rsidRPr="00E21607">
        <w:rPr>
          <w:rFonts w:ascii="Arial" w:hAnsi="Arial" w:cs="Arial"/>
          <w:sz w:val="22"/>
          <w:szCs w:val="22"/>
          <w:lang w:val="es-ES"/>
        </w:rPr>
        <w:t>El Dr. Wilford hace la presentación en detalle de los indicadores.</w:t>
      </w:r>
    </w:p>
    <w:p w14:paraId="0D12A9FC" w14:textId="77777777" w:rsidR="00257C39" w:rsidRPr="00E21607" w:rsidRDefault="00257C39" w:rsidP="00257C39">
      <w:pPr>
        <w:pStyle w:val="Sinespaciado"/>
        <w:jc w:val="both"/>
        <w:rPr>
          <w:rFonts w:ascii="Arial" w:hAnsi="Arial" w:cs="Arial"/>
          <w:b/>
          <w:sz w:val="22"/>
          <w:szCs w:val="22"/>
          <w:lang w:val="es-ES"/>
        </w:rPr>
      </w:pPr>
    </w:p>
    <w:p w14:paraId="200FE278" w14:textId="77777777" w:rsidR="00257C39" w:rsidRPr="00E21607" w:rsidRDefault="00257C39" w:rsidP="00257C39">
      <w:pPr>
        <w:pStyle w:val="Encabezado"/>
        <w:numPr>
          <w:ilvl w:val="0"/>
          <w:numId w:val="10"/>
        </w:numPr>
        <w:jc w:val="both"/>
        <w:rPr>
          <w:rFonts w:ascii="Arial" w:hAnsi="Arial" w:cs="Arial"/>
          <w:lang w:val="es-ES"/>
        </w:rPr>
      </w:pPr>
      <w:r w:rsidRPr="00E21607">
        <w:rPr>
          <w:rFonts w:ascii="Arial" w:hAnsi="Arial" w:cs="Arial"/>
          <w:lang w:val="es-ES"/>
        </w:rPr>
        <w:t>Propuesta de Indicadores complementarios</w:t>
      </w:r>
    </w:p>
    <w:p w14:paraId="1C6FD8BB" w14:textId="77777777" w:rsidR="00257C39" w:rsidRPr="00E21607" w:rsidRDefault="00257C39" w:rsidP="00257C39">
      <w:pPr>
        <w:pStyle w:val="Encabezado"/>
        <w:numPr>
          <w:ilvl w:val="0"/>
          <w:numId w:val="10"/>
        </w:numPr>
        <w:jc w:val="both"/>
        <w:rPr>
          <w:rFonts w:ascii="Arial" w:hAnsi="Arial" w:cs="Arial"/>
          <w:lang w:val="es-ES"/>
        </w:rPr>
      </w:pPr>
      <w:r w:rsidRPr="00E21607">
        <w:rPr>
          <w:rFonts w:ascii="Arial" w:hAnsi="Arial" w:cs="Arial"/>
          <w:lang w:val="es-ES"/>
        </w:rPr>
        <w:t xml:space="preserve">Marco Normativo –Resolución 0667 de 2016 Indicadores Mínimos </w:t>
      </w:r>
    </w:p>
    <w:p w14:paraId="09DA4E2F" w14:textId="77777777" w:rsidR="00257C39" w:rsidRPr="00E21607" w:rsidRDefault="00257C39" w:rsidP="00257C39">
      <w:pPr>
        <w:pStyle w:val="Encabezado"/>
        <w:numPr>
          <w:ilvl w:val="0"/>
          <w:numId w:val="10"/>
        </w:numPr>
        <w:jc w:val="both"/>
        <w:rPr>
          <w:rFonts w:ascii="Arial" w:hAnsi="Arial" w:cs="Arial"/>
          <w:lang w:val="es-ES"/>
        </w:rPr>
      </w:pPr>
      <w:r w:rsidRPr="00E21607">
        <w:rPr>
          <w:rFonts w:ascii="Arial" w:hAnsi="Arial" w:cs="Arial"/>
          <w:lang w:val="es-ES"/>
        </w:rPr>
        <w:t>Tipos de Indicadores: Desarrollo Sostenible, Ambientales y Gestión</w:t>
      </w:r>
    </w:p>
    <w:p w14:paraId="16F62928" w14:textId="77777777" w:rsidR="00257C39" w:rsidRPr="00E21607" w:rsidRDefault="00257C39" w:rsidP="00257C39">
      <w:pPr>
        <w:pStyle w:val="Encabezado"/>
        <w:numPr>
          <w:ilvl w:val="0"/>
          <w:numId w:val="10"/>
        </w:numPr>
        <w:jc w:val="both"/>
        <w:rPr>
          <w:rFonts w:ascii="Arial" w:hAnsi="Arial" w:cs="Arial"/>
          <w:lang w:val="es-ES"/>
        </w:rPr>
      </w:pPr>
      <w:r w:rsidRPr="00E21607">
        <w:rPr>
          <w:rFonts w:ascii="Arial" w:hAnsi="Arial" w:cs="Arial"/>
          <w:lang w:val="es-ES"/>
        </w:rPr>
        <w:t>Marco general de seguimiento Pgar 2020-2031</w:t>
      </w:r>
    </w:p>
    <w:p w14:paraId="7C95B354" w14:textId="77777777" w:rsidR="00257C39" w:rsidRPr="00E21607" w:rsidRDefault="00257C39" w:rsidP="00257C39">
      <w:pPr>
        <w:pStyle w:val="Encabezado"/>
        <w:numPr>
          <w:ilvl w:val="0"/>
          <w:numId w:val="10"/>
        </w:numPr>
        <w:jc w:val="both"/>
        <w:rPr>
          <w:rFonts w:ascii="Arial" w:hAnsi="Arial" w:cs="Arial"/>
          <w:lang w:val="es-ES"/>
        </w:rPr>
      </w:pPr>
      <w:r w:rsidRPr="00E21607">
        <w:rPr>
          <w:rFonts w:ascii="Arial" w:hAnsi="Arial" w:cs="Arial"/>
          <w:lang w:val="es-ES"/>
        </w:rPr>
        <w:t>Batería de Indicadores</w:t>
      </w:r>
    </w:p>
    <w:p w14:paraId="160D8884" w14:textId="77777777" w:rsidR="00257C39" w:rsidRPr="00E21607" w:rsidRDefault="00257C39" w:rsidP="00257C39">
      <w:pPr>
        <w:pStyle w:val="Encabezado"/>
        <w:numPr>
          <w:ilvl w:val="0"/>
          <w:numId w:val="10"/>
        </w:numPr>
        <w:jc w:val="both"/>
        <w:rPr>
          <w:rFonts w:ascii="Arial" w:hAnsi="Arial" w:cs="Arial"/>
          <w:lang w:val="es-ES"/>
        </w:rPr>
      </w:pPr>
      <w:r w:rsidRPr="00E21607">
        <w:rPr>
          <w:rFonts w:ascii="Arial" w:hAnsi="Arial" w:cs="Arial"/>
          <w:lang w:val="es-ES"/>
        </w:rPr>
        <w:t>Proyecto de estructuración de línea base ambiental de caldas (Objetivos)</w:t>
      </w:r>
    </w:p>
    <w:p w14:paraId="203AF21E" w14:textId="77777777" w:rsidR="00257C39" w:rsidRPr="00E21607" w:rsidRDefault="00257C39" w:rsidP="00257C39">
      <w:pPr>
        <w:pStyle w:val="Encabezado"/>
        <w:numPr>
          <w:ilvl w:val="0"/>
          <w:numId w:val="10"/>
        </w:numPr>
        <w:jc w:val="both"/>
        <w:rPr>
          <w:rFonts w:ascii="Arial" w:hAnsi="Arial" w:cs="Arial"/>
          <w:lang w:val="es-ES"/>
        </w:rPr>
      </w:pPr>
      <w:r w:rsidRPr="00E21607">
        <w:rPr>
          <w:rFonts w:ascii="Arial" w:hAnsi="Arial" w:cs="Arial"/>
          <w:lang w:val="es-ES"/>
        </w:rPr>
        <w:t xml:space="preserve">Optimización de la calidad de respuesta </w:t>
      </w:r>
    </w:p>
    <w:p w14:paraId="10672B4A" w14:textId="77777777" w:rsidR="00257C39" w:rsidRPr="00E21607" w:rsidRDefault="00257C39" w:rsidP="00257C39">
      <w:pPr>
        <w:pStyle w:val="Encabezado"/>
        <w:numPr>
          <w:ilvl w:val="0"/>
          <w:numId w:val="10"/>
        </w:numPr>
        <w:jc w:val="both"/>
        <w:rPr>
          <w:rFonts w:ascii="Arial" w:hAnsi="Arial" w:cs="Arial"/>
          <w:lang w:val="es-ES"/>
        </w:rPr>
      </w:pPr>
      <w:r w:rsidRPr="00E21607">
        <w:rPr>
          <w:rFonts w:ascii="Arial" w:hAnsi="Arial" w:cs="Arial"/>
          <w:lang w:val="es-ES"/>
        </w:rPr>
        <w:t>Indicadores de Línea base – Estado (Pomcas y Era)</w:t>
      </w:r>
    </w:p>
    <w:p w14:paraId="60F466CF" w14:textId="77777777" w:rsidR="00257C39" w:rsidRPr="00E21607" w:rsidRDefault="00257C39" w:rsidP="00257C39">
      <w:pPr>
        <w:pStyle w:val="Encabezado"/>
        <w:numPr>
          <w:ilvl w:val="0"/>
          <w:numId w:val="10"/>
        </w:numPr>
        <w:jc w:val="both"/>
        <w:rPr>
          <w:rFonts w:ascii="Arial" w:hAnsi="Arial" w:cs="Arial"/>
          <w:lang w:val="es-ES"/>
        </w:rPr>
      </w:pPr>
      <w:r w:rsidRPr="00E21607">
        <w:rPr>
          <w:rFonts w:ascii="Arial" w:hAnsi="Arial" w:cs="Arial"/>
          <w:lang w:val="es-ES"/>
        </w:rPr>
        <w:t>Propuesta indicadores complementarios</w:t>
      </w:r>
    </w:p>
    <w:p w14:paraId="1B19047E" w14:textId="77777777" w:rsidR="00257C39" w:rsidRPr="00E21607" w:rsidRDefault="00257C39" w:rsidP="00257C39">
      <w:pPr>
        <w:pStyle w:val="Encabezado"/>
        <w:numPr>
          <w:ilvl w:val="0"/>
          <w:numId w:val="10"/>
        </w:numPr>
        <w:jc w:val="both"/>
        <w:rPr>
          <w:rFonts w:ascii="Arial" w:hAnsi="Arial" w:cs="Arial"/>
          <w:lang w:val="es-ES"/>
        </w:rPr>
      </w:pPr>
      <w:r w:rsidRPr="00E21607">
        <w:rPr>
          <w:rFonts w:ascii="Arial" w:hAnsi="Arial" w:cs="Arial"/>
          <w:lang w:val="es-ES"/>
        </w:rPr>
        <w:t>Marco ordenador indicadores Corpocaldas</w:t>
      </w:r>
    </w:p>
    <w:p w14:paraId="29CE21D4" w14:textId="77777777" w:rsidR="00257C39" w:rsidRDefault="00257C39" w:rsidP="00257C39">
      <w:pPr>
        <w:pStyle w:val="Encabezado"/>
        <w:jc w:val="both"/>
        <w:rPr>
          <w:rFonts w:ascii="Arial" w:hAnsi="Arial" w:cs="Arial"/>
          <w:lang w:val="es-ES"/>
        </w:rPr>
      </w:pPr>
    </w:p>
    <w:p w14:paraId="3665BC43" w14:textId="77777777" w:rsidR="00257C39" w:rsidRPr="00E21607" w:rsidRDefault="00257C39" w:rsidP="00257C39">
      <w:pPr>
        <w:pStyle w:val="Encabezado"/>
        <w:jc w:val="both"/>
        <w:rPr>
          <w:rFonts w:ascii="Arial" w:hAnsi="Arial" w:cs="Arial"/>
          <w:b/>
          <w:lang w:val="es-ES"/>
        </w:rPr>
      </w:pPr>
      <w:r w:rsidRPr="00E21607">
        <w:rPr>
          <w:rFonts w:ascii="Arial" w:hAnsi="Arial" w:cs="Arial"/>
          <w:b/>
          <w:lang w:val="es-ES"/>
        </w:rPr>
        <w:t>9.Proposiciones y Varios</w:t>
      </w:r>
    </w:p>
    <w:p w14:paraId="77F42C5B" w14:textId="77777777" w:rsidR="00257C39" w:rsidRPr="00E21607" w:rsidRDefault="00257C39" w:rsidP="00257C39">
      <w:pPr>
        <w:pStyle w:val="Encabezado"/>
        <w:jc w:val="both"/>
        <w:rPr>
          <w:rFonts w:ascii="Arial" w:hAnsi="Arial" w:cs="Arial"/>
          <w:b/>
          <w:lang w:val="es-ES"/>
        </w:rPr>
      </w:pPr>
    </w:p>
    <w:p w14:paraId="6D568CFA" w14:textId="77777777" w:rsidR="00257C39" w:rsidRPr="00E21607" w:rsidRDefault="00257C39" w:rsidP="00257C39">
      <w:pPr>
        <w:pStyle w:val="Encabezado"/>
        <w:jc w:val="both"/>
        <w:rPr>
          <w:rFonts w:ascii="Arial" w:hAnsi="Arial" w:cs="Arial"/>
          <w:lang w:val="es-ES"/>
        </w:rPr>
      </w:pPr>
      <w:r w:rsidRPr="00E21607">
        <w:rPr>
          <w:rFonts w:ascii="Arial" w:hAnsi="Arial" w:cs="Arial"/>
          <w:lang w:val="es-ES"/>
        </w:rPr>
        <w:t xml:space="preserve">No </w:t>
      </w:r>
      <w:r>
        <w:rPr>
          <w:rFonts w:ascii="Arial" w:hAnsi="Arial" w:cs="Arial"/>
          <w:lang w:val="es-ES"/>
        </w:rPr>
        <w:t>se presentaron</w:t>
      </w:r>
      <w:r w:rsidRPr="00E21607">
        <w:rPr>
          <w:rFonts w:ascii="Arial" w:hAnsi="Arial" w:cs="Arial"/>
          <w:lang w:val="es-ES"/>
        </w:rPr>
        <w:t xml:space="preserve"> proposiciones por parte de los Consejeros.</w:t>
      </w:r>
    </w:p>
    <w:p w14:paraId="2C6B3EA5" w14:textId="77777777" w:rsidR="00257C39" w:rsidRPr="00E21607" w:rsidRDefault="00257C39" w:rsidP="00257C39">
      <w:pPr>
        <w:pStyle w:val="Encabezado"/>
        <w:jc w:val="both"/>
        <w:rPr>
          <w:rFonts w:ascii="Arial" w:hAnsi="Arial" w:cs="Arial"/>
          <w:lang w:val="es-ES"/>
        </w:rPr>
      </w:pPr>
    </w:p>
    <w:p w14:paraId="294F021B" w14:textId="77777777" w:rsidR="00257C39" w:rsidRPr="00E21607" w:rsidRDefault="00257C39" w:rsidP="00257C39">
      <w:pPr>
        <w:pStyle w:val="Encabezado"/>
        <w:jc w:val="both"/>
        <w:rPr>
          <w:rFonts w:ascii="Arial" w:hAnsi="Arial" w:cs="Arial"/>
          <w:lang w:val="es-ES"/>
        </w:rPr>
      </w:pPr>
      <w:r w:rsidRPr="00E21607">
        <w:rPr>
          <w:rFonts w:ascii="Arial" w:hAnsi="Arial" w:cs="Arial"/>
          <w:lang w:val="es-ES"/>
        </w:rPr>
        <w:t>El Señor Gobernador agradece a todos los miembros del consejo directivo la asistencia a las sesiones del consejo, por su compromiso con la entidad, igualmente al Dr. Germán, manifiesta que Corpocaldas es una entidad muy importante en gobernabilidad, habla del tema de los recortes presupuestales.</w:t>
      </w:r>
    </w:p>
    <w:p w14:paraId="57108832" w14:textId="77777777" w:rsidR="00257C39" w:rsidRPr="00E21607" w:rsidRDefault="00257C39" w:rsidP="00257C39">
      <w:pPr>
        <w:pStyle w:val="Encabezado"/>
        <w:jc w:val="both"/>
        <w:rPr>
          <w:rFonts w:ascii="Arial" w:hAnsi="Arial" w:cs="Arial"/>
          <w:lang w:val="es-ES"/>
        </w:rPr>
      </w:pPr>
    </w:p>
    <w:p w14:paraId="3045BD75" w14:textId="77777777" w:rsidR="00257C39" w:rsidRPr="00E21607" w:rsidRDefault="00257C39" w:rsidP="00257C39">
      <w:pPr>
        <w:pStyle w:val="Encabezado"/>
        <w:jc w:val="both"/>
        <w:rPr>
          <w:rFonts w:ascii="Arial" w:hAnsi="Arial" w:cs="Arial"/>
          <w:b/>
          <w:lang w:val="es-ES"/>
        </w:rPr>
      </w:pPr>
      <w:r w:rsidRPr="00E21607">
        <w:rPr>
          <w:rFonts w:ascii="Arial" w:hAnsi="Arial" w:cs="Arial"/>
          <w:lang w:val="es-ES"/>
        </w:rPr>
        <w:t xml:space="preserve">Igualmente, el Dr. Germán agradece a todos los consejeros por la presencia en los consejos, </w:t>
      </w:r>
      <w:r>
        <w:rPr>
          <w:rFonts w:ascii="Arial" w:hAnsi="Arial" w:cs="Arial"/>
          <w:lang w:val="es-ES"/>
        </w:rPr>
        <w:t xml:space="preserve">manifiesta que </w:t>
      </w:r>
      <w:r w:rsidRPr="00E21607">
        <w:rPr>
          <w:rFonts w:ascii="Arial" w:hAnsi="Arial" w:cs="Arial"/>
          <w:lang w:val="es-ES"/>
        </w:rPr>
        <w:t xml:space="preserve">fue un año de gran aprendizaje para </w:t>
      </w:r>
      <w:r>
        <w:rPr>
          <w:rFonts w:ascii="Arial" w:hAnsi="Arial" w:cs="Arial"/>
          <w:lang w:val="es-ES"/>
        </w:rPr>
        <w:t>su</w:t>
      </w:r>
      <w:r w:rsidRPr="00E21607">
        <w:rPr>
          <w:rFonts w:ascii="Arial" w:hAnsi="Arial" w:cs="Arial"/>
          <w:lang w:val="es-ES"/>
        </w:rPr>
        <w:t xml:space="preserve"> administración, </w:t>
      </w:r>
      <w:r>
        <w:rPr>
          <w:rFonts w:ascii="Arial" w:hAnsi="Arial" w:cs="Arial"/>
          <w:lang w:val="es-ES"/>
        </w:rPr>
        <w:t xml:space="preserve">se ha </w:t>
      </w:r>
      <w:r w:rsidRPr="00E21607">
        <w:rPr>
          <w:rFonts w:ascii="Arial" w:hAnsi="Arial" w:cs="Arial"/>
          <w:lang w:val="es-ES"/>
        </w:rPr>
        <w:t xml:space="preserve"> venido logrando estabilizar algunas situaciones álgidas internas de la Corporación y que hoy se reflejan en el territorio, básicamente es </w:t>
      </w:r>
      <w:r>
        <w:rPr>
          <w:rFonts w:ascii="Arial" w:hAnsi="Arial" w:cs="Arial"/>
          <w:lang w:val="es-ES"/>
        </w:rPr>
        <w:t>llegar a</w:t>
      </w:r>
      <w:r w:rsidRPr="00E21607">
        <w:rPr>
          <w:rFonts w:ascii="Arial" w:hAnsi="Arial" w:cs="Arial"/>
          <w:lang w:val="es-ES"/>
        </w:rPr>
        <w:t xml:space="preserve"> que la Corporación contribuya al desarrollo sostenible del Departamento, </w:t>
      </w:r>
      <w:r>
        <w:rPr>
          <w:rFonts w:ascii="Arial" w:hAnsi="Arial" w:cs="Arial"/>
          <w:lang w:val="es-ES"/>
        </w:rPr>
        <w:t xml:space="preserve">lo cual </w:t>
      </w:r>
      <w:r w:rsidRPr="00E21607">
        <w:rPr>
          <w:rFonts w:ascii="Arial" w:hAnsi="Arial" w:cs="Arial"/>
          <w:lang w:val="es-ES"/>
        </w:rPr>
        <w:t>se ha venido logrando con las mesas que se han tenido con las administraciones municipales, espera que se pueda modernizar la Corporació</w:t>
      </w:r>
      <w:r>
        <w:rPr>
          <w:rFonts w:ascii="Arial" w:hAnsi="Arial" w:cs="Arial"/>
          <w:lang w:val="es-ES"/>
        </w:rPr>
        <w:t>n solicitando recursos a Mintic.</w:t>
      </w:r>
      <w:r w:rsidRPr="00E21607">
        <w:rPr>
          <w:rFonts w:ascii="Arial" w:hAnsi="Arial" w:cs="Arial"/>
          <w:lang w:val="es-ES"/>
        </w:rPr>
        <w:t xml:space="preserve"> </w:t>
      </w:r>
      <w:r>
        <w:rPr>
          <w:rFonts w:ascii="Arial" w:hAnsi="Arial" w:cs="Arial"/>
          <w:lang w:val="es-ES"/>
        </w:rPr>
        <w:t>H</w:t>
      </w:r>
      <w:r w:rsidRPr="00E21607">
        <w:rPr>
          <w:rFonts w:ascii="Arial" w:hAnsi="Arial" w:cs="Arial"/>
          <w:lang w:val="es-ES"/>
        </w:rPr>
        <w:t xml:space="preserve">ace un recuento de los proyectos que se están gestionando, agradece a todos los funcionarios de la Corporación y al Comité Directivo de la Corporación.       </w:t>
      </w:r>
    </w:p>
    <w:p w14:paraId="7E81FC6E" w14:textId="77777777" w:rsidR="00257C39" w:rsidRPr="00E21607" w:rsidRDefault="00257C39" w:rsidP="00257C39">
      <w:pPr>
        <w:pStyle w:val="Encabezado"/>
        <w:jc w:val="both"/>
        <w:rPr>
          <w:rFonts w:ascii="Arial" w:hAnsi="Arial" w:cs="Arial"/>
          <w:b/>
          <w:lang w:val="es-ES"/>
        </w:rPr>
      </w:pPr>
    </w:p>
    <w:p w14:paraId="5BBDFA60" w14:textId="77777777" w:rsidR="00257C39" w:rsidRDefault="00257C39" w:rsidP="00257C39">
      <w:pPr>
        <w:jc w:val="both"/>
        <w:rPr>
          <w:rFonts w:ascii="Arial" w:hAnsi="Arial" w:cs="Arial"/>
        </w:rPr>
      </w:pPr>
      <w:r>
        <w:rPr>
          <w:rFonts w:ascii="Arial" w:hAnsi="Arial" w:cs="Arial"/>
        </w:rPr>
        <w:t xml:space="preserve">Dada en Manizales, a los veintiocho (28) días del mes de diciembre de 2024. </w:t>
      </w:r>
    </w:p>
    <w:p w14:paraId="50CCBBD7" w14:textId="77777777" w:rsidR="00257C39" w:rsidRPr="00E21607" w:rsidRDefault="00257C39" w:rsidP="00257C39">
      <w:pPr>
        <w:jc w:val="both"/>
        <w:rPr>
          <w:rFonts w:ascii="Arial" w:hAnsi="Arial" w:cs="Arial"/>
        </w:rPr>
      </w:pPr>
      <w:r w:rsidRPr="00E21607">
        <w:rPr>
          <w:rFonts w:ascii="Arial" w:hAnsi="Arial" w:cs="Arial"/>
        </w:rPr>
        <w:t>Suscriben para constancia,</w:t>
      </w:r>
    </w:p>
    <w:p w14:paraId="487479EA" w14:textId="080DBFAC" w:rsidR="00257C39" w:rsidRDefault="00257C39" w:rsidP="00257C39">
      <w:pPr>
        <w:spacing w:after="0"/>
        <w:jc w:val="both"/>
        <w:rPr>
          <w:rFonts w:ascii="Arial" w:hAnsi="Arial" w:cs="Arial"/>
          <w:b/>
          <w:bCs/>
        </w:rPr>
      </w:pPr>
    </w:p>
    <w:p w14:paraId="127EF098" w14:textId="77777777" w:rsidR="00257C39" w:rsidRDefault="00257C39" w:rsidP="00257C39">
      <w:pPr>
        <w:spacing w:after="0"/>
        <w:jc w:val="both"/>
        <w:rPr>
          <w:rFonts w:ascii="Arial" w:hAnsi="Arial" w:cs="Arial"/>
          <w:b/>
          <w:bCs/>
        </w:rPr>
      </w:pPr>
    </w:p>
    <w:p w14:paraId="3BA29D6A" w14:textId="77777777" w:rsidR="00257C39" w:rsidRDefault="00257C39" w:rsidP="00257C39">
      <w:pPr>
        <w:spacing w:after="0"/>
        <w:jc w:val="both"/>
        <w:rPr>
          <w:rFonts w:ascii="Arial" w:hAnsi="Arial" w:cs="Arial"/>
          <w:b/>
          <w:bCs/>
        </w:rPr>
      </w:pPr>
    </w:p>
    <w:p w14:paraId="0F521AD6" w14:textId="1008C60D" w:rsidR="00257C39" w:rsidRPr="00E21607" w:rsidRDefault="00257C39" w:rsidP="00257C39">
      <w:pPr>
        <w:spacing w:after="0"/>
        <w:jc w:val="both"/>
        <w:rPr>
          <w:rFonts w:ascii="Arial" w:hAnsi="Arial" w:cs="Arial"/>
          <w:b/>
          <w:bCs/>
        </w:rPr>
      </w:pPr>
      <w:r>
        <w:rPr>
          <w:rFonts w:ascii="Arial" w:hAnsi="Arial" w:cs="Arial"/>
          <w:b/>
          <w:bCs/>
        </w:rPr>
        <w:t>HENRY GUTIÉRREZ ÁNGEL</w:t>
      </w:r>
      <w:r>
        <w:rPr>
          <w:rFonts w:ascii="Arial" w:hAnsi="Arial" w:cs="Arial"/>
          <w:b/>
          <w:bCs/>
        </w:rPr>
        <w:tab/>
      </w:r>
      <w:r>
        <w:rPr>
          <w:rFonts w:ascii="Arial" w:hAnsi="Arial" w:cs="Arial"/>
          <w:b/>
          <w:bCs/>
        </w:rPr>
        <w:tab/>
      </w:r>
      <w:r>
        <w:rPr>
          <w:rFonts w:ascii="Arial" w:hAnsi="Arial" w:cs="Arial"/>
          <w:b/>
          <w:bCs/>
        </w:rPr>
        <w:tab/>
      </w:r>
      <w:r w:rsidRPr="00E21607">
        <w:rPr>
          <w:rFonts w:ascii="Arial" w:hAnsi="Arial" w:cs="Arial"/>
          <w:b/>
          <w:bCs/>
        </w:rPr>
        <w:t>DIANA CONSTANZA MEJIA GRAND</w:t>
      </w:r>
    </w:p>
    <w:p w14:paraId="5BDC4527" w14:textId="77777777" w:rsidR="00257C39" w:rsidRPr="00E21607" w:rsidRDefault="00257C39" w:rsidP="00257C39">
      <w:pPr>
        <w:spacing w:after="0" w:line="240" w:lineRule="atLeast"/>
        <w:jc w:val="both"/>
        <w:rPr>
          <w:rFonts w:ascii="Arial" w:hAnsi="Arial" w:cs="Arial"/>
        </w:rPr>
      </w:pPr>
      <w:r w:rsidRPr="00E21607">
        <w:rPr>
          <w:rFonts w:ascii="Arial" w:hAnsi="Arial" w:cs="Arial"/>
        </w:rPr>
        <w:t>Presidente</w:t>
      </w:r>
      <w:r w:rsidRPr="00E21607">
        <w:rPr>
          <w:rFonts w:ascii="Arial" w:hAnsi="Arial" w:cs="Arial"/>
          <w:b/>
          <w:bCs/>
        </w:rPr>
        <w:tab/>
      </w:r>
      <w:r w:rsidRPr="00E21607">
        <w:rPr>
          <w:rFonts w:ascii="Arial" w:hAnsi="Arial" w:cs="Arial"/>
          <w:b/>
          <w:bCs/>
        </w:rPr>
        <w:tab/>
      </w:r>
      <w:r w:rsidRPr="00E21607">
        <w:rPr>
          <w:rFonts w:ascii="Arial" w:hAnsi="Arial" w:cs="Arial"/>
          <w:b/>
          <w:bCs/>
        </w:rPr>
        <w:tab/>
      </w:r>
      <w:r w:rsidRPr="00E21607">
        <w:rPr>
          <w:rFonts w:ascii="Arial" w:hAnsi="Arial" w:cs="Arial"/>
          <w:b/>
          <w:bCs/>
        </w:rPr>
        <w:tab/>
      </w:r>
      <w:r w:rsidRPr="00E21607">
        <w:rPr>
          <w:rFonts w:ascii="Arial" w:hAnsi="Arial" w:cs="Arial"/>
          <w:b/>
          <w:bCs/>
        </w:rPr>
        <w:tab/>
        <w:t xml:space="preserve">           </w:t>
      </w:r>
      <w:r w:rsidRPr="00E21607">
        <w:rPr>
          <w:rFonts w:ascii="Arial" w:hAnsi="Arial" w:cs="Arial"/>
        </w:rPr>
        <w:t>Secretaria</w:t>
      </w:r>
    </w:p>
    <w:sectPr w:rsidR="00257C39" w:rsidRPr="00E21607" w:rsidSect="002B54E8">
      <w:headerReference w:type="default" r:id="rId8"/>
      <w:footerReference w:type="default" r:id="rId9"/>
      <w:pgSz w:w="12240" w:h="15840" w:code="1"/>
      <w:pgMar w:top="1985" w:right="1134" w:bottom="1418" w:left="1701" w:header="567" w:footer="851" w:gutter="0"/>
      <w:paperSrc w:first="259" w:other="259"/>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DEB0F" w14:textId="77777777" w:rsidR="00212CDF" w:rsidRDefault="00212CDF" w:rsidP="00600886">
      <w:pPr>
        <w:spacing w:after="0" w:line="240" w:lineRule="auto"/>
      </w:pPr>
      <w:r>
        <w:separator/>
      </w:r>
    </w:p>
  </w:endnote>
  <w:endnote w:type="continuationSeparator" w:id="0">
    <w:p w14:paraId="0214BECE" w14:textId="77777777" w:rsidR="00212CDF" w:rsidRDefault="00212CDF" w:rsidP="00600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A8726" w14:textId="77777777" w:rsidR="005D029C" w:rsidRPr="00384BEC" w:rsidRDefault="005D029C" w:rsidP="005D029C">
    <w:pPr>
      <w:pStyle w:val="Sinespaciado"/>
      <w:ind w:right="49"/>
      <w:jc w:val="right"/>
      <w:rPr>
        <w:rFonts w:ascii="Arial" w:hAnsi="Arial" w:cs="Arial"/>
        <w:sz w:val="18"/>
        <w:szCs w:val="18"/>
        <w:lang w:val="es-MX"/>
      </w:rPr>
    </w:pPr>
    <w:bookmarkStart w:id="1" w:name="_Hlk126843802"/>
    <w:r w:rsidRPr="00384BEC">
      <w:rPr>
        <w:rFonts w:ascii="Arial" w:hAnsi="Arial" w:cs="Arial"/>
        <w:sz w:val="18"/>
        <w:szCs w:val="18"/>
        <w:lang w:val="es-MX"/>
      </w:rPr>
      <w:t>Calle</w:t>
    </w:r>
    <w:r w:rsidRPr="00384BEC">
      <w:rPr>
        <w:rFonts w:ascii="Arial" w:hAnsi="Arial" w:cs="Arial"/>
        <w:spacing w:val="-9"/>
        <w:sz w:val="18"/>
        <w:szCs w:val="18"/>
        <w:lang w:val="es-MX"/>
      </w:rPr>
      <w:t xml:space="preserve"> </w:t>
    </w:r>
    <w:r w:rsidRPr="00384BEC">
      <w:rPr>
        <w:rFonts w:ascii="Arial" w:hAnsi="Arial" w:cs="Arial"/>
        <w:sz w:val="18"/>
        <w:szCs w:val="18"/>
        <w:lang w:val="es-MX"/>
      </w:rPr>
      <w:t>21</w:t>
    </w:r>
    <w:r w:rsidRPr="00384BEC">
      <w:rPr>
        <w:rFonts w:ascii="Arial" w:hAnsi="Arial" w:cs="Arial"/>
        <w:spacing w:val="-9"/>
        <w:sz w:val="18"/>
        <w:szCs w:val="18"/>
        <w:lang w:val="es-MX"/>
      </w:rPr>
      <w:t xml:space="preserve"> </w:t>
    </w:r>
    <w:r w:rsidRPr="00384BEC">
      <w:rPr>
        <w:rFonts w:ascii="Arial" w:hAnsi="Arial" w:cs="Arial"/>
        <w:sz w:val="18"/>
        <w:szCs w:val="18"/>
        <w:lang w:val="es-MX"/>
      </w:rPr>
      <w:t>No.</w:t>
    </w:r>
    <w:r w:rsidRPr="00384BEC">
      <w:rPr>
        <w:rFonts w:ascii="Arial" w:hAnsi="Arial" w:cs="Arial"/>
        <w:spacing w:val="-10"/>
        <w:sz w:val="18"/>
        <w:szCs w:val="18"/>
        <w:lang w:val="es-MX"/>
      </w:rPr>
      <w:t xml:space="preserve"> </w:t>
    </w:r>
    <w:r w:rsidRPr="00384BEC">
      <w:rPr>
        <w:rFonts w:ascii="Arial" w:hAnsi="Arial" w:cs="Arial"/>
        <w:sz w:val="18"/>
        <w:szCs w:val="18"/>
        <w:lang w:val="es-MX"/>
      </w:rPr>
      <w:t>23-22</w:t>
    </w:r>
    <w:r w:rsidRPr="00384BEC">
      <w:rPr>
        <w:rFonts w:ascii="Arial" w:hAnsi="Arial" w:cs="Arial"/>
        <w:spacing w:val="-9"/>
        <w:sz w:val="18"/>
        <w:szCs w:val="18"/>
        <w:lang w:val="es-MX"/>
      </w:rPr>
      <w:t xml:space="preserve"> </w:t>
    </w:r>
    <w:r w:rsidRPr="00384BEC">
      <w:rPr>
        <w:rFonts w:ascii="Arial" w:hAnsi="Arial" w:cs="Arial"/>
        <w:sz w:val="18"/>
        <w:szCs w:val="18"/>
        <w:lang w:val="es-MX"/>
      </w:rPr>
      <w:t>Edificio</w:t>
    </w:r>
    <w:r w:rsidRPr="00384BEC">
      <w:rPr>
        <w:rFonts w:ascii="Arial" w:hAnsi="Arial" w:cs="Arial"/>
        <w:spacing w:val="-10"/>
        <w:sz w:val="18"/>
        <w:szCs w:val="18"/>
        <w:lang w:val="es-MX"/>
      </w:rPr>
      <w:t xml:space="preserve"> </w:t>
    </w:r>
    <w:r w:rsidRPr="00384BEC">
      <w:rPr>
        <w:rFonts w:ascii="Arial" w:hAnsi="Arial" w:cs="Arial"/>
        <w:sz w:val="18"/>
        <w:szCs w:val="18"/>
        <w:lang w:val="es-MX"/>
      </w:rPr>
      <w:t>Atlas</w:t>
    </w:r>
    <w:r w:rsidRPr="00384BEC">
      <w:rPr>
        <w:rFonts w:ascii="Arial" w:hAnsi="Arial" w:cs="Arial"/>
        <w:spacing w:val="-10"/>
        <w:sz w:val="18"/>
        <w:szCs w:val="18"/>
        <w:lang w:val="es-MX"/>
      </w:rPr>
      <w:t xml:space="preserve"> </w:t>
    </w:r>
    <w:r w:rsidRPr="00384BEC">
      <w:rPr>
        <w:rFonts w:ascii="Arial" w:hAnsi="Arial" w:cs="Arial"/>
        <w:sz w:val="18"/>
        <w:szCs w:val="18"/>
        <w:lang w:val="es-MX"/>
      </w:rPr>
      <w:t>Manizales PBX</w:t>
    </w:r>
    <w:r w:rsidRPr="00384BEC">
      <w:rPr>
        <w:rFonts w:ascii="Arial" w:hAnsi="Arial" w:cs="Arial"/>
        <w:spacing w:val="-7"/>
        <w:sz w:val="18"/>
        <w:szCs w:val="18"/>
        <w:lang w:val="es-MX"/>
      </w:rPr>
      <w:t xml:space="preserve"> </w:t>
    </w:r>
    <w:r w:rsidRPr="00384BEC">
      <w:rPr>
        <w:rFonts w:ascii="Arial" w:hAnsi="Arial" w:cs="Arial"/>
        <w:sz w:val="18"/>
        <w:szCs w:val="18"/>
        <w:lang w:val="es-MX"/>
      </w:rPr>
      <w:t>(606)</w:t>
    </w:r>
    <w:r w:rsidRPr="00384BEC">
      <w:rPr>
        <w:rFonts w:ascii="Arial" w:hAnsi="Arial" w:cs="Arial"/>
        <w:spacing w:val="-3"/>
        <w:sz w:val="18"/>
        <w:szCs w:val="18"/>
        <w:lang w:val="es-MX"/>
      </w:rPr>
      <w:t xml:space="preserve"> </w:t>
    </w:r>
    <w:r w:rsidRPr="00384BEC">
      <w:rPr>
        <w:rFonts w:ascii="Arial" w:hAnsi="Arial" w:cs="Arial"/>
        <w:sz w:val="18"/>
        <w:szCs w:val="18"/>
        <w:lang w:val="es-MX"/>
      </w:rPr>
      <w:t>8931180</w:t>
    </w:r>
    <w:r w:rsidRPr="00384BEC">
      <w:rPr>
        <w:rFonts w:ascii="Arial" w:hAnsi="Arial" w:cs="Arial"/>
        <w:spacing w:val="-4"/>
        <w:sz w:val="18"/>
        <w:szCs w:val="18"/>
        <w:lang w:val="es-MX"/>
      </w:rPr>
      <w:t xml:space="preserve"> </w:t>
    </w:r>
    <w:r w:rsidRPr="00384BEC">
      <w:rPr>
        <w:rFonts w:ascii="Arial" w:hAnsi="Arial" w:cs="Arial"/>
        <w:sz w:val="18"/>
        <w:szCs w:val="18"/>
        <w:lang w:val="es-MX"/>
      </w:rPr>
      <w:t>-</w:t>
    </w:r>
    <w:r w:rsidRPr="00384BEC">
      <w:rPr>
        <w:rFonts w:ascii="Arial" w:hAnsi="Arial" w:cs="Arial"/>
        <w:spacing w:val="-5"/>
        <w:sz w:val="18"/>
        <w:szCs w:val="18"/>
        <w:lang w:val="es-MX"/>
      </w:rPr>
      <w:t xml:space="preserve"> </w:t>
    </w:r>
    <w:r w:rsidRPr="00384BEC">
      <w:rPr>
        <w:rFonts w:ascii="Arial" w:hAnsi="Arial" w:cs="Arial"/>
        <w:sz w:val="18"/>
        <w:szCs w:val="18"/>
        <w:lang w:val="es-MX"/>
      </w:rPr>
      <w:t>Teléfono:</w:t>
    </w:r>
    <w:r w:rsidRPr="00384BEC">
      <w:rPr>
        <w:rFonts w:ascii="Arial" w:hAnsi="Arial" w:cs="Arial"/>
        <w:spacing w:val="-3"/>
        <w:sz w:val="18"/>
        <w:szCs w:val="18"/>
        <w:lang w:val="es-MX"/>
      </w:rPr>
      <w:t xml:space="preserve"> </w:t>
    </w:r>
    <w:r w:rsidRPr="00384BEC">
      <w:rPr>
        <w:rFonts w:ascii="Arial" w:hAnsi="Arial" w:cs="Arial"/>
        <w:sz w:val="18"/>
        <w:szCs w:val="18"/>
        <w:lang w:val="es-MX"/>
      </w:rPr>
      <w:t>(606)</w:t>
    </w:r>
    <w:r w:rsidRPr="00384BEC">
      <w:rPr>
        <w:rFonts w:ascii="Arial" w:hAnsi="Arial" w:cs="Arial"/>
        <w:spacing w:val="-3"/>
        <w:sz w:val="18"/>
        <w:szCs w:val="18"/>
        <w:lang w:val="es-MX"/>
      </w:rPr>
      <w:t xml:space="preserve"> </w:t>
    </w:r>
    <w:r w:rsidRPr="00384BEC">
      <w:rPr>
        <w:rFonts w:ascii="Arial" w:hAnsi="Arial" w:cs="Arial"/>
        <w:sz w:val="18"/>
        <w:szCs w:val="18"/>
        <w:lang w:val="es-MX"/>
      </w:rPr>
      <w:t>884</w:t>
    </w:r>
    <w:r w:rsidRPr="00384BEC">
      <w:rPr>
        <w:rFonts w:ascii="Arial" w:hAnsi="Arial" w:cs="Arial"/>
        <w:spacing w:val="-3"/>
        <w:sz w:val="18"/>
        <w:szCs w:val="18"/>
        <w:lang w:val="es-MX"/>
      </w:rPr>
      <w:t xml:space="preserve"> </w:t>
    </w:r>
    <w:r w:rsidRPr="00384BEC">
      <w:rPr>
        <w:rFonts w:ascii="Arial" w:hAnsi="Arial" w:cs="Arial"/>
        <w:sz w:val="18"/>
        <w:szCs w:val="18"/>
        <w:lang w:val="es-MX"/>
      </w:rPr>
      <w:t>14</w:t>
    </w:r>
    <w:r w:rsidRPr="00384BEC">
      <w:rPr>
        <w:rFonts w:ascii="Arial" w:hAnsi="Arial" w:cs="Arial"/>
        <w:spacing w:val="-2"/>
        <w:sz w:val="18"/>
        <w:szCs w:val="18"/>
        <w:lang w:val="es-MX"/>
      </w:rPr>
      <w:t xml:space="preserve"> </w:t>
    </w:r>
    <w:r w:rsidRPr="00384BEC">
      <w:rPr>
        <w:rFonts w:ascii="Arial" w:hAnsi="Arial" w:cs="Arial"/>
        <w:spacing w:val="-5"/>
        <w:sz w:val="18"/>
        <w:szCs w:val="18"/>
        <w:lang w:val="es-MX"/>
      </w:rPr>
      <w:t>09</w:t>
    </w:r>
  </w:p>
  <w:p w14:paraId="06DFAA6E" w14:textId="77777777" w:rsidR="005D029C" w:rsidRPr="00384BEC" w:rsidRDefault="005D029C" w:rsidP="005D029C">
    <w:pPr>
      <w:pStyle w:val="Sinespaciado"/>
      <w:ind w:right="49"/>
      <w:jc w:val="right"/>
      <w:rPr>
        <w:rFonts w:ascii="Arial" w:hAnsi="Arial" w:cs="Arial"/>
        <w:sz w:val="18"/>
        <w:szCs w:val="18"/>
        <w:lang w:val="es-MX"/>
      </w:rPr>
    </w:pPr>
    <w:r w:rsidRPr="00384BEC">
      <w:rPr>
        <w:rFonts w:ascii="Arial" w:hAnsi="Arial" w:cs="Arial"/>
        <w:sz w:val="18"/>
        <w:szCs w:val="18"/>
        <w:lang w:val="es-MX"/>
      </w:rPr>
      <w:t>Código</w:t>
    </w:r>
    <w:r w:rsidRPr="00384BEC">
      <w:rPr>
        <w:rFonts w:ascii="Arial" w:hAnsi="Arial" w:cs="Arial"/>
        <w:spacing w:val="-6"/>
        <w:sz w:val="18"/>
        <w:szCs w:val="18"/>
        <w:lang w:val="es-MX"/>
      </w:rPr>
      <w:t xml:space="preserve"> </w:t>
    </w:r>
    <w:r w:rsidRPr="00384BEC">
      <w:rPr>
        <w:rFonts w:ascii="Arial" w:hAnsi="Arial" w:cs="Arial"/>
        <w:sz w:val="18"/>
        <w:szCs w:val="18"/>
        <w:lang w:val="es-MX"/>
      </w:rPr>
      <w:t>Postal</w:t>
    </w:r>
    <w:r w:rsidRPr="00384BEC">
      <w:rPr>
        <w:rFonts w:ascii="Arial" w:hAnsi="Arial" w:cs="Arial"/>
        <w:spacing w:val="-6"/>
        <w:sz w:val="18"/>
        <w:szCs w:val="18"/>
        <w:lang w:val="es-MX"/>
      </w:rPr>
      <w:t xml:space="preserve"> </w:t>
    </w:r>
    <w:r w:rsidRPr="00384BEC">
      <w:rPr>
        <w:rFonts w:ascii="Arial" w:hAnsi="Arial" w:cs="Arial"/>
        <w:sz w:val="18"/>
        <w:szCs w:val="18"/>
        <w:lang w:val="es-MX"/>
      </w:rPr>
      <w:t>170006</w:t>
    </w:r>
    <w:r w:rsidRPr="00384BEC">
      <w:rPr>
        <w:rFonts w:ascii="Arial" w:hAnsi="Arial" w:cs="Arial"/>
        <w:spacing w:val="-6"/>
        <w:sz w:val="18"/>
        <w:szCs w:val="18"/>
        <w:lang w:val="es-MX"/>
      </w:rPr>
      <w:t xml:space="preserve"> </w:t>
    </w:r>
    <w:r w:rsidRPr="00384BEC">
      <w:rPr>
        <w:rFonts w:ascii="Arial" w:hAnsi="Arial" w:cs="Arial"/>
        <w:sz w:val="18"/>
        <w:szCs w:val="18"/>
        <w:lang w:val="es-MX"/>
      </w:rPr>
      <w:t>-</w:t>
    </w:r>
    <w:r w:rsidRPr="00384BEC">
      <w:rPr>
        <w:rFonts w:ascii="Arial" w:hAnsi="Arial" w:cs="Arial"/>
        <w:spacing w:val="-6"/>
        <w:sz w:val="18"/>
        <w:szCs w:val="18"/>
        <w:lang w:val="es-MX"/>
      </w:rPr>
      <w:t xml:space="preserve"> </w:t>
    </w:r>
    <w:r w:rsidRPr="00384BEC">
      <w:rPr>
        <w:rFonts w:ascii="Arial" w:hAnsi="Arial" w:cs="Arial"/>
        <w:sz w:val="18"/>
        <w:szCs w:val="18"/>
        <w:lang w:val="es-MX"/>
      </w:rPr>
      <w:t>Línea</w:t>
    </w:r>
    <w:r w:rsidRPr="00384BEC">
      <w:rPr>
        <w:rFonts w:ascii="Arial" w:hAnsi="Arial" w:cs="Arial"/>
        <w:spacing w:val="-6"/>
        <w:sz w:val="18"/>
        <w:szCs w:val="18"/>
        <w:lang w:val="es-MX"/>
      </w:rPr>
      <w:t xml:space="preserve"> </w:t>
    </w:r>
    <w:r w:rsidRPr="00384BEC">
      <w:rPr>
        <w:rFonts w:ascii="Arial" w:hAnsi="Arial" w:cs="Arial"/>
        <w:sz w:val="18"/>
        <w:szCs w:val="18"/>
        <w:lang w:val="es-MX"/>
      </w:rPr>
      <w:t>Verde:</w:t>
    </w:r>
    <w:r w:rsidRPr="00384BEC">
      <w:rPr>
        <w:rFonts w:ascii="Arial" w:hAnsi="Arial" w:cs="Arial"/>
        <w:spacing w:val="-5"/>
        <w:sz w:val="18"/>
        <w:szCs w:val="18"/>
        <w:lang w:val="es-MX"/>
      </w:rPr>
      <w:t xml:space="preserve"> </w:t>
    </w:r>
    <w:r w:rsidRPr="00384BEC">
      <w:rPr>
        <w:rFonts w:ascii="Arial" w:hAnsi="Arial" w:cs="Arial"/>
        <w:sz w:val="18"/>
        <w:szCs w:val="18"/>
        <w:lang w:val="es-MX"/>
      </w:rPr>
      <w:t>01</w:t>
    </w:r>
    <w:r w:rsidRPr="00384BEC">
      <w:rPr>
        <w:rFonts w:ascii="Arial" w:hAnsi="Arial" w:cs="Arial"/>
        <w:spacing w:val="-6"/>
        <w:sz w:val="18"/>
        <w:szCs w:val="18"/>
        <w:lang w:val="es-MX"/>
      </w:rPr>
      <w:t xml:space="preserve"> </w:t>
    </w:r>
    <w:r w:rsidRPr="00384BEC">
      <w:rPr>
        <w:rFonts w:ascii="Arial" w:hAnsi="Arial" w:cs="Arial"/>
        <w:sz w:val="18"/>
        <w:szCs w:val="18"/>
        <w:lang w:val="es-MX"/>
      </w:rPr>
      <w:t>8000</w:t>
    </w:r>
    <w:r w:rsidRPr="00384BEC">
      <w:rPr>
        <w:rFonts w:ascii="Arial" w:hAnsi="Arial" w:cs="Arial"/>
        <w:spacing w:val="-6"/>
        <w:sz w:val="18"/>
        <w:szCs w:val="18"/>
        <w:lang w:val="es-MX"/>
      </w:rPr>
      <w:t xml:space="preserve"> </w:t>
    </w:r>
    <w:r w:rsidRPr="00384BEC">
      <w:rPr>
        <w:rFonts w:ascii="Arial" w:hAnsi="Arial" w:cs="Arial"/>
        <w:sz w:val="18"/>
        <w:szCs w:val="18"/>
        <w:lang w:val="es-MX"/>
      </w:rPr>
      <w:t>96</w:t>
    </w:r>
    <w:r w:rsidRPr="00384BEC">
      <w:rPr>
        <w:rFonts w:ascii="Arial" w:hAnsi="Arial" w:cs="Arial"/>
        <w:spacing w:val="-8"/>
        <w:sz w:val="18"/>
        <w:szCs w:val="18"/>
        <w:lang w:val="es-MX"/>
      </w:rPr>
      <w:t xml:space="preserve"> </w:t>
    </w:r>
    <w:r w:rsidRPr="00384BEC">
      <w:rPr>
        <w:rFonts w:ascii="Arial" w:hAnsi="Arial" w:cs="Arial"/>
        <w:sz w:val="18"/>
        <w:szCs w:val="18"/>
        <w:lang w:val="es-MX"/>
      </w:rPr>
      <w:t>88</w:t>
    </w:r>
    <w:r w:rsidRPr="00384BEC">
      <w:rPr>
        <w:rFonts w:ascii="Arial" w:hAnsi="Arial" w:cs="Arial"/>
        <w:spacing w:val="-6"/>
        <w:sz w:val="18"/>
        <w:szCs w:val="18"/>
        <w:lang w:val="es-MX"/>
      </w:rPr>
      <w:t xml:space="preserve"> </w:t>
    </w:r>
    <w:r w:rsidRPr="00384BEC">
      <w:rPr>
        <w:rFonts w:ascii="Arial" w:hAnsi="Arial" w:cs="Arial"/>
        <w:sz w:val="18"/>
        <w:szCs w:val="18"/>
        <w:lang w:val="es-MX"/>
      </w:rPr>
      <w:t>13</w:t>
    </w:r>
  </w:p>
  <w:p w14:paraId="4D99E779" w14:textId="77777777" w:rsidR="005D029C" w:rsidRDefault="005D029C" w:rsidP="005D029C">
    <w:pPr>
      <w:jc w:val="right"/>
      <w:rPr>
        <w:rFonts w:ascii="Arial" w:hAnsi="Arial" w:cs="Arial"/>
        <w:sz w:val="16"/>
        <w:szCs w:val="16"/>
      </w:rPr>
    </w:pPr>
    <w:r w:rsidRPr="00384BEC">
      <w:rPr>
        <w:noProof/>
        <w:sz w:val="18"/>
        <w:szCs w:val="18"/>
        <w:lang w:eastAsia="es-CO"/>
      </w:rPr>
      <mc:AlternateContent>
        <mc:Choice Requires="wpg">
          <w:drawing>
            <wp:anchor distT="0" distB="0" distL="114300" distR="114300" simplePos="0" relativeHeight="251659264" behindDoc="0" locked="0" layoutInCell="1" allowOverlap="1" wp14:anchorId="5F969722" wp14:editId="0C2E72C9">
              <wp:simplePos x="0" y="0"/>
              <wp:positionH relativeFrom="margin">
                <wp:posOffset>3705860</wp:posOffset>
              </wp:positionH>
              <wp:positionV relativeFrom="paragraph">
                <wp:posOffset>113665</wp:posOffset>
              </wp:positionV>
              <wp:extent cx="2344420" cy="217170"/>
              <wp:effectExtent l="0" t="0" r="0" b="0"/>
              <wp:wrapNone/>
              <wp:docPr id="7" name="Gru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4420" cy="217170"/>
                        <a:chOff x="0" y="0"/>
                        <a:chExt cx="2344926" cy="217184"/>
                      </a:xfrm>
                    </wpg:grpSpPr>
                    <pic:pic xmlns:pic="http://schemas.openxmlformats.org/drawingml/2006/picture">
                      <pic:nvPicPr>
                        <pic:cNvPr id="8" name="Imagen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165808" y="51600"/>
                          <a:ext cx="125095" cy="118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9" name="Grupo 43"/>
                      <wpg:cNvGrpSpPr>
                        <a:grpSpLocks/>
                      </wpg:cNvGrpSpPr>
                      <wpg:grpSpPr bwMode="auto">
                        <a:xfrm>
                          <a:off x="0" y="54000"/>
                          <a:ext cx="404495" cy="115809"/>
                          <a:chOff x="0" y="54000"/>
                          <a:chExt cx="637" cy="193"/>
                        </a:xfrm>
                      </wpg:grpSpPr>
                      <wps:wsp>
                        <wps:cNvPr id="10" name="docshape2"/>
                        <wps:cNvSpPr>
                          <a:spLocks/>
                        </wps:cNvSpPr>
                        <wps:spPr bwMode="auto">
                          <a:xfrm>
                            <a:off x="0" y="54000"/>
                            <a:ext cx="90" cy="193"/>
                          </a:xfrm>
                          <a:custGeom>
                            <a:avLst/>
                            <a:gdLst>
                              <a:gd name="T0" fmla="*/ 64 w 90"/>
                              <a:gd name="T1" fmla="*/ 61 h 193"/>
                              <a:gd name="T2" fmla="*/ 19 w 90"/>
                              <a:gd name="T3" fmla="*/ 105 h 193"/>
                              <a:gd name="T4" fmla="*/ 19 w 90"/>
                              <a:gd name="T5" fmla="*/ 113 h 193"/>
                              <a:gd name="T6" fmla="*/ 19 w 90"/>
                              <a:gd name="T7" fmla="*/ 121 h 193"/>
                              <a:gd name="T8" fmla="*/ 19 w 90"/>
                              <a:gd name="T9" fmla="*/ 124 h 193"/>
                              <a:gd name="T10" fmla="*/ 1 w 90"/>
                              <a:gd name="T11" fmla="*/ 123 h 193"/>
                              <a:gd name="T12" fmla="*/ 0 w 90"/>
                              <a:gd name="T13" fmla="*/ 124 h 193"/>
                              <a:gd name="T14" fmla="*/ 0 w 90"/>
                              <a:gd name="T15" fmla="*/ 157 h 193"/>
                              <a:gd name="T16" fmla="*/ 1 w 90"/>
                              <a:gd name="T17" fmla="*/ 158 h 193"/>
                              <a:gd name="T18" fmla="*/ 19 w 90"/>
                              <a:gd name="T19" fmla="*/ 157 h 193"/>
                              <a:gd name="T20" fmla="*/ 19 w 90"/>
                              <a:gd name="T21" fmla="*/ 158 h 193"/>
                              <a:gd name="T22" fmla="*/ 19 w 90"/>
                              <a:gd name="T23" fmla="*/ 253 h 193"/>
                              <a:gd name="T24" fmla="*/ 20 w 90"/>
                              <a:gd name="T25" fmla="*/ 254 h 193"/>
                              <a:gd name="T26" fmla="*/ 59 w 90"/>
                              <a:gd name="T27" fmla="*/ 254 h 193"/>
                              <a:gd name="T28" fmla="*/ 59 w 90"/>
                              <a:gd name="T29" fmla="*/ 253 h 193"/>
                              <a:gd name="T30" fmla="*/ 59 w 90"/>
                              <a:gd name="T31" fmla="*/ 206 h 193"/>
                              <a:gd name="T32" fmla="*/ 59 w 90"/>
                              <a:gd name="T33" fmla="*/ 158 h 193"/>
                              <a:gd name="T34" fmla="*/ 60 w 90"/>
                              <a:gd name="T35" fmla="*/ 157 h 193"/>
                              <a:gd name="T36" fmla="*/ 86 w 90"/>
                              <a:gd name="T37" fmla="*/ 158 h 193"/>
                              <a:gd name="T38" fmla="*/ 90 w 90"/>
                              <a:gd name="T39" fmla="*/ 124 h 193"/>
                              <a:gd name="T40" fmla="*/ 89 w 90"/>
                              <a:gd name="T41" fmla="*/ 123 h 193"/>
                              <a:gd name="T42" fmla="*/ 60 w 90"/>
                              <a:gd name="T43" fmla="*/ 124 h 193"/>
                              <a:gd name="T44" fmla="*/ 59 w 90"/>
                              <a:gd name="T45" fmla="*/ 123 h 193"/>
                              <a:gd name="T46" fmla="*/ 59 w 90"/>
                              <a:gd name="T47" fmla="*/ 97 h 193"/>
                              <a:gd name="T48" fmla="*/ 62 w 90"/>
                              <a:gd name="T49" fmla="*/ 94 h 193"/>
                              <a:gd name="T50" fmla="*/ 87 w 90"/>
                              <a:gd name="T51" fmla="*/ 94 h 193"/>
                              <a:gd name="T52" fmla="*/ 89 w 90"/>
                              <a:gd name="T53" fmla="*/ 95 h 193"/>
                              <a:gd name="T54" fmla="*/ 89 w 90"/>
                              <a:gd name="T55" fmla="*/ 62 h 193"/>
                              <a:gd name="T56" fmla="*/ 89 w 90"/>
                              <a:gd name="T57" fmla="*/ 61 h 193"/>
                              <a:gd name="T58" fmla="*/ 76 w 90"/>
                              <a:gd name="T59" fmla="*/ 62 h 193"/>
                              <a:gd name="T60" fmla="*/ 64 w 90"/>
                              <a:gd name="T61" fmla="*/ 61 h 193"/>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90" h="193">
                                <a:moveTo>
                                  <a:pt x="64" y="0"/>
                                </a:moveTo>
                                <a:lnTo>
                                  <a:pt x="19" y="44"/>
                                </a:lnTo>
                                <a:lnTo>
                                  <a:pt x="19" y="52"/>
                                </a:lnTo>
                                <a:lnTo>
                                  <a:pt x="19" y="60"/>
                                </a:lnTo>
                                <a:lnTo>
                                  <a:pt x="19" y="63"/>
                                </a:lnTo>
                                <a:lnTo>
                                  <a:pt x="1" y="62"/>
                                </a:lnTo>
                                <a:lnTo>
                                  <a:pt x="0" y="63"/>
                                </a:lnTo>
                                <a:lnTo>
                                  <a:pt x="0" y="96"/>
                                </a:lnTo>
                                <a:lnTo>
                                  <a:pt x="1" y="97"/>
                                </a:lnTo>
                                <a:lnTo>
                                  <a:pt x="19" y="96"/>
                                </a:lnTo>
                                <a:lnTo>
                                  <a:pt x="19" y="97"/>
                                </a:lnTo>
                                <a:lnTo>
                                  <a:pt x="19" y="192"/>
                                </a:lnTo>
                                <a:lnTo>
                                  <a:pt x="20" y="193"/>
                                </a:lnTo>
                                <a:lnTo>
                                  <a:pt x="59" y="193"/>
                                </a:lnTo>
                                <a:lnTo>
                                  <a:pt x="59" y="192"/>
                                </a:lnTo>
                                <a:lnTo>
                                  <a:pt x="59" y="145"/>
                                </a:lnTo>
                                <a:lnTo>
                                  <a:pt x="59" y="97"/>
                                </a:lnTo>
                                <a:lnTo>
                                  <a:pt x="60" y="96"/>
                                </a:lnTo>
                                <a:lnTo>
                                  <a:pt x="86" y="97"/>
                                </a:lnTo>
                                <a:lnTo>
                                  <a:pt x="90" y="63"/>
                                </a:lnTo>
                                <a:lnTo>
                                  <a:pt x="89" y="62"/>
                                </a:lnTo>
                                <a:lnTo>
                                  <a:pt x="60" y="63"/>
                                </a:lnTo>
                                <a:lnTo>
                                  <a:pt x="59" y="62"/>
                                </a:lnTo>
                                <a:lnTo>
                                  <a:pt x="59" y="36"/>
                                </a:lnTo>
                                <a:lnTo>
                                  <a:pt x="62" y="33"/>
                                </a:lnTo>
                                <a:lnTo>
                                  <a:pt x="87" y="33"/>
                                </a:lnTo>
                                <a:lnTo>
                                  <a:pt x="89" y="34"/>
                                </a:lnTo>
                                <a:lnTo>
                                  <a:pt x="89" y="1"/>
                                </a:lnTo>
                                <a:lnTo>
                                  <a:pt x="89" y="0"/>
                                </a:lnTo>
                                <a:lnTo>
                                  <a:pt x="76" y="1"/>
                                </a:lnTo>
                                <a:lnTo>
                                  <a:pt x="64" y="0"/>
                                </a:lnTo>
                                <a:close/>
                              </a:path>
                            </a:pathLst>
                          </a:custGeom>
                          <a:solidFill>
                            <a:srgbClr val="04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docshape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52" y="54016"/>
                            <a:ext cx="19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docshape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11" y="54012"/>
                            <a:ext cx="226"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s:wsp>
                      <wps:cNvPr id="13" name="Rectángulo 47"/>
                      <wps:cNvSpPr>
                        <a:spLocks noChangeArrowheads="1"/>
                      </wps:cNvSpPr>
                      <wps:spPr bwMode="auto">
                        <a:xfrm>
                          <a:off x="347323" y="8904"/>
                          <a:ext cx="86233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85B9B" w14:textId="77777777" w:rsidR="005D029C" w:rsidRDefault="005D029C" w:rsidP="005D029C">
                            <w:pPr>
                              <w:pStyle w:val="NormalWeb"/>
                              <w:spacing w:before="0" w:beforeAutospacing="0" w:after="0" w:afterAutospacing="0"/>
                            </w:pPr>
                            <w:r w:rsidRPr="000D0C77">
                              <w:rPr>
                                <w:rFonts w:ascii="Arial" w:eastAsia="Arial" w:hAnsi="Arial"/>
                                <w:color w:val="000000"/>
                                <w:kern w:val="24"/>
                                <w:sz w:val="16"/>
                                <w:szCs w:val="16"/>
                                <w:lang w:val="es-ES"/>
                              </w:rPr>
                              <w:t xml:space="preserve"> @corpocaldas</w:t>
                            </w:r>
                          </w:p>
                        </w:txbxContent>
                      </wps:txbx>
                      <wps:bodyPr rot="0" vert="horz" wrap="none" lIns="91440" tIns="45720" rIns="91440" bIns="45720" anchor="t" anchorCtr="0" upright="1">
                        <a:spAutoFit/>
                      </wps:bodyPr>
                    </wps:wsp>
                    <wps:wsp>
                      <wps:cNvPr id="14" name="Rectángulo 48"/>
                      <wps:cNvSpPr>
                        <a:spLocks noChangeArrowheads="1"/>
                      </wps:cNvSpPr>
                      <wps:spPr bwMode="auto">
                        <a:xfrm>
                          <a:off x="1222881" y="0"/>
                          <a:ext cx="112204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F1BCF" w14:textId="77777777" w:rsidR="005D029C" w:rsidRDefault="005D029C" w:rsidP="005D029C">
                            <w:pPr>
                              <w:pStyle w:val="NormalWeb"/>
                              <w:spacing w:before="0" w:beforeAutospacing="0" w:after="0" w:afterAutospacing="0"/>
                            </w:pPr>
                            <w:r w:rsidRPr="000D0C77">
                              <w:rPr>
                                <w:rFonts w:ascii="Arial" w:eastAsia="Arial" w:hAnsi="Arial"/>
                                <w:color w:val="000000"/>
                                <w:kern w:val="24"/>
                                <w:sz w:val="16"/>
                                <w:szCs w:val="16"/>
                                <w:lang w:val="es-ES"/>
                              </w:rPr>
                              <w:t xml:space="preserve"> @corpocaldasoficial</w: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5F969722" id="Grupo 7" o:spid="_x0000_s1026" style="position:absolute;left:0;text-align:left;margin-left:291.8pt;margin-top:8.95pt;width:184.6pt;height:17.1pt;z-index:251659264;mso-position-horizontal-relative:margin" coordsize="23449,21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2" o:spid="_x0000_s1027" type="#_x0000_t75" style="position:absolute;left:11658;top:516;width:1251;height:1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">
                <v:imagedata r:id="rId4" o:title=""/>
              </v:shape>
              <v:group id="Grupo 43" o:spid="_x0000_s1028" style="position:absolute;top:540;width:4044;height:1158" coordorigin=",54000" coordsize="637,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docshape2" o:spid="_x0000_s1029" style="position:absolute;top:54000;width:90;height:193;visibility:visible;mso-wrap-style:square;v-text-anchor:top" coordsize="9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" path="m64,l19,44r,8l19,60r,3l1,62,,63,,96r1,1l19,96r,1l19,192r1,1l59,193r,-1l59,145r,-48l60,96r26,1l90,63,89,62,60,63,59,62r,-26l62,33r25,l89,34,89,1,89,,76,1,64,xe" fillcolor="#040505" stroked="f">
                  <v:path arrowok="t" o:connecttype="custom" o:connectlocs="64,61;19,105;19,113;19,121;19,124;1,123;0,124;0,157;1,158;19,157;19,158;19,253;20,254;59,254;59,253;59,206;59,158;60,157;86,158;90,124;89,123;60,124;59,123;59,97;62,94;87,94;89,95;89,62;89,61;76,62;64,61" o:connectangles="0,0,0,0,0,0,0,0,0,0,0,0,0,0,0,0,0,0,0,0,0,0,0,0,0,0,0,0,0,0,0"/>
                </v:shape>
                <v:shape id="docshape3" o:spid="_x0000_s1030" type="#_x0000_t75" style="position:absolute;left:152;top:54016;width:196;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">
                  <v:imagedata r:id="rId5" o:title=""/>
                </v:shape>
                <v:shape id="docshape4" o:spid="_x0000_s1031" type="#_x0000_t75" style="position:absolute;left:411;top:54012;width:226;height: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">
                  <v:imagedata r:id="rId6" o:title=""/>
                </v:shape>
              </v:group>
              <v:rect id="Rectángulo 47" o:spid="_x0000_s1032" style="position:absolute;left:3473;top:89;width:8623;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" filled="f" stroked="f">
                <v:textbox style="mso-fit-shape-to-text:t">
                  <w:txbxContent>
                    <w:p w14:paraId="21785B9B" w14:textId="77777777" w:rsidR="005D029C" w:rsidRDefault="005D029C" w:rsidP="005D029C">
                      <w:pPr>
                        <w:pStyle w:val="NormalWeb"/>
                        <w:spacing w:before="0" w:beforeAutospacing="0" w:after="0" w:afterAutospacing="0"/>
                      </w:pPr>
                      <w:r w:rsidRPr="000D0C77">
                        <w:rPr>
                          <w:rFonts w:ascii="Arial" w:eastAsia="Arial" w:hAnsi="Arial"/>
                          <w:color w:val="000000"/>
                          <w:kern w:val="24"/>
                          <w:sz w:val="16"/>
                          <w:szCs w:val="16"/>
                          <w:lang w:val="es-ES"/>
                        </w:rPr>
                        <w:t xml:space="preserve"> @corpocaldas</w:t>
                      </w:r>
                    </w:p>
                  </w:txbxContent>
                </v:textbox>
              </v:rect>
              <v:rect id="Rectángulo 48" o:spid="_x0000_s1033" style="position:absolute;left:12228;width:11221;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" filled="f" stroked="f">
                <v:textbox style="mso-fit-shape-to-text:t">
                  <w:txbxContent>
                    <w:p w14:paraId="215F1BCF" w14:textId="77777777" w:rsidR="005D029C" w:rsidRDefault="005D029C" w:rsidP="005D029C">
                      <w:pPr>
                        <w:pStyle w:val="NormalWeb"/>
                        <w:spacing w:before="0" w:beforeAutospacing="0" w:after="0" w:afterAutospacing="0"/>
                      </w:pPr>
                      <w:r w:rsidRPr="000D0C77">
                        <w:rPr>
                          <w:rFonts w:ascii="Arial" w:eastAsia="Arial" w:hAnsi="Arial"/>
                          <w:color w:val="000000"/>
                          <w:kern w:val="24"/>
                          <w:sz w:val="16"/>
                          <w:szCs w:val="16"/>
                          <w:lang w:val="es-ES"/>
                        </w:rPr>
                        <w:t xml:space="preserve"> @corpocaldasoficial</w:t>
                      </w:r>
                    </w:p>
                  </w:txbxContent>
                </v:textbox>
              </v:rect>
              <w10:wrap anchorx="margin"/>
            </v:group>
          </w:pict>
        </mc:Fallback>
      </mc:AlternateContent>
    </w:r>
    <w:hyperlink r:id="rId7">
      <w:r w:rsidRPr="00384BEC">
        <w:rPr>
          <w:rFonts w:ascii="Arial" w:hAnsi="Arial" w:cs="Arial"/>
          <w:sz w:val="18"/>
          <w:szCs w:val="18"/>
        </w:rPr>
        <w:t>www.corpocaldas.gov.co</w:t>
      </w:r>
    </w:hyperlink>
    <w:r w:rsidRPr="00077841">
      <w:rPr>
        <w:rFonts w:ascii="Arial" w:hAnsi="Arial" w:cs="Arial"/>
        <w:spacing w:val="-10"/>
        <w:sz w:val="16"/>
        <w:szCs w:val="16"/>
      </w:rPr>
      <w:t xml:space="preserve"> </w:t>
    </w:r>
    <w:r w:rsidRPr="00077841">
      <w:rPr>
        <w:rFonts w:ascii="Arial" w:hAnsi="Arial" w:cs="Arial"/>
        <w:sz w:val="16"/>
        <w:szCs w:val="16"/>
      </w:rPr>
      <w:t>-</w:t>
    </w:r>
    <w:r w:rsidRPr="00077841">
      <w:rPr>
        <w:rFonts w:ascii="Arial" w:hAnsi="Arial" w:cs="Arial"/>
        <w:spacing w:val="-2"/>
        <w:sz w:val="16"/>
        <w:szCs w:val="16"/>
      </w:rPr>
      <w:t xml:space="preserve"> </w:t>
    </w:r>
    <w:hyperlink r:id="rId8">
      <w:r w:rsidRPr="00077841">
        <w:rPr>
          <w:rFonts w:ascii="Arial" w:hAnsi="Arial" w:cs="Arial"/>
          <w:color w:val="2965B0"/>
          <w:spacing w:val="-2"/>
          <w:sz w:val="16"/>
          <w:szCs w:val="16"/>
          <w:u w:val="single" w:color="2965B0"/>
        </w:rPr>
        <w:t>corpocaldas@corpocaldas.gov.co</w:t>
      </w:r>
    </w:hyperlink>
  </w:p>
  <w:p w14:paraId="2451D890" w14:textId="1F6EC83B" w:rsidR="005D029C" w:rsidRPr="00384BEC" w:rsidRDefault="005D029C" w:rsidP="005D029C">
    <w:pPr>
      <w:pStyle w:val="Piedepgina"/>
      <w:ind w:left="-567" w:right="-1077"/>
      <w:rPr>
        <w:rFonts w:ascii="Arial" w:hAnsi="Arial"/>
        <w:sz w:val="16"/>
        <w:szCs w:val="16"/>
      </w:rPr>
    </w:pPr>
  </w:p>
  <w:p w14:paraId="72EDCA5A" w14:textId="1294B6DB" w:rsidR="005D029C" w:rsidRDefault="00212CDF" w:rsidP="005D029C">
    <w:pPr>
      <w:pStyle w:val="Piedepgina"/>
      <w:ind w:left="-567" w:right="51"/>
      <w:jc w:val="right"/>
    </w:pPr>
    <w:sdt>
      <w:sdtPr>
        <w:rPr>
          <w:sz w:val="18"/>
          <w:szCs w:val="18"/>
        </w:rPr>
        <w:id w:val="-377079988"/>
        <w:docPartObj>
          <w:docPartGallery w:val="Page Numbers (Bottom of Page)"/>
          <w:docPartUnique/>
        </w:docPartObj>
      </w:sdtPr>
      <w:sdtEndPr>
        <w:rPr>
          <w:sz w:val="22"/>
          <w:szCs w:val="22"/>
        </w:rPr>
      </w:sdtEndPr>
      <w:sdtContent>
        <w:r w:rsidR="005D029C" w:rsidRPr="00AF08C4">
          <w:rPr>
            <w:rFonts w:ascii="Arial" w:hAnsi="Arial" w:cs="Arial"/>
            <w:sz w:val="18"/>
            <w:szCs w:val="18"/>
          </w:rPr>
          <w:fldChar w:fldCharType="begin"/>
        </w:r>
        <w:r w:rsidR="005D029C" w:rsidRPr="00AF08C4">
          <w:rPr>
            <w:rFonts w:ascii="Arial" w:hAnsi="Arial" w:cs="Arial"/>
            <w:sz w:val="18"/>
            <w:szCs w:val="18"/>
          </w:rPr>
          <w:instrText>PAGE   \* MERGEFORMAT</w:instrText>
        </w:r>
        <w:r w:rsidR="005D029C" w:rsidRPr="00AF08C4">
          <w:rPr>
            <w:rFonts w:ascii="Arial" w:hAnsi="Arial" w:cs="Arial"/>
            <w:sz w:val="18"/>
            <w:szCs w:val="18"/>
          </w:rPr>
          <w:fldChar w:fldCharType="separate"/>
        </w:r>
        <w:r>
          <w:rPr>
            <w:rFonts w:ascii="Arial" w:hAnsi="Arial" w:cs="Arial"/>
            <w:noProof/>
            <w:sz w:val="18"/>
            <w:szCs w:val="18"/>
          </w:rPr>
          <w:t>1</w:t>
        </w:r>
        <w:r w:rsidR="005D029C" w:rsidRPr="00AF08C4">
          <w:rPr>
            <w:rFonts w:ascii="Arial" w:hAnsi="Arial" w:cs="Arial"/>
            <w:sz w:val="18"/>
            <w:szCs w:val="18"/>
          </w:rPr>
          <w:fldChar w:fldCharType="end"/>
        </w:r>
      </w:sdtContent>
    </w:sdt>
  </w:p>
  <w:bookmarkEnd w:id="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D766A" w14:textId="77777777" w:rsidR="00212CDF" w:rsidRDefault="00212CDF" w:rsidP="00600886">
      <w:pPr>
        <w:spacing w:after="0" w:line="240" w:lineRule="auto"/>
      </w:pPr>
      <w:r>
        <w:separator/>
      </w:r>
    </w:p>
  </w:footnote>
  <w:footnote w:type="continuationSeparator" w:id="0">
    <w:p w14:paraId="0A7887CA" w14:textId="77777777" w:rsidR="00212CDF" w:rsidRDefault="00212CDF" w:rsidP="006008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E3DEC" w14:textId="779E7ECB" w:rsidR="00600886" w:rsidRDefault="005D029C" w:rsidP="00077841">
    <w:pPr>
      <w:pStyle w:val="Encabezado"/>
      <w:ind w:left="1418" w:hanging="1985"/>
    </w:pPr>
    <w:r w:rsidRPr="000D0C77">
      <w:rPr>
        <w:noProof/>
        <w:sz w:val="20"/>
        <w:lang w:eastAsia="es-CO"/>
      </w:rPr>
      <w:drawing>
        <wp:inline distT="0" distB="0" distL="0" distR="0" wp14:anchorId="294289D3" wp14:editId="78AE3D1D">
          <wp:extent cx="1171575" cy="900752"/>
          <wp:effectExtent l="0" t="0" r="0" b="0"/>
          <wp:docPr id="28" name="Imagen 28"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 nombre de la empresa&#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b="-5075"/>
                  <a:stretch/>
                </pic:blipFill>
                <pic:spPr bwMode="auto">
                  <a:xfrm>
                    <a:off x="0" y="0"/>
                    <a:ext cx="1171575" cy="900752"/>
                  </a:xfrm>
                  <a:prstGeom prst="rect">
                    <a:avLst/>
                  </a:prstGeom>
                  <a:noFill/>
                  <a:ln>
                    <a:noFill/>
                  </a:ln>
                  <a:extLst>
                    <a:ext uri="{53640926-AAD7-44D8-BBD7-CCE9431645EC}">
                      <a14:shadowObscured xmlns:a14="http://schemas.microsoft.com/office/drawing/2010/main"/>
                    </a:ext>
                  </a:extLst>
                </pic:spPr>
              </pic:pic>
            </a:graphicData>
          </a:graphic>
        </wp:inline>
      </w:drawing>
    </w:r>
  </w:p>
  <w:p w14:paraId="16731D32" w14:textId="0CAF05E8" w:rsidR="00657342" w:rsidRDefault="00657342" w:rsidP="00077841">
    <w:pPr>
      <w:pStyle w:val="Encabezado"/>
      <w:ind w:left="1418" w:hanging="1985"/>
    </w:pPr>
  </w:p>
  <w:p w14:paraId="42C37669" w14:textId="77777777" w:rsidR="005D029C" w:rsidRDefault="005D029C" w:rsidP="00077841">
    <w:pPr>
      <w:pStyle w:val="Encabezado"/>
      <w:ind w:left="1418" w:hanging="198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5C4"/>
    <w:multiLevelType w:val="multilevel"/>
    <w:tmpl w:val="16B21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451F42"/>
    <w:multiLevelType w:val="hybridMultilevel"/>
    <w:tmpl w:val="D4426DE0"/>
    <w:lvl w:ilvl="0" w:tplc="F70AD04A">
      <w:start w:val="1"/>
      <w:numFmt w:val="bullet"/>
      <w:lvlText w:val="-"/>
      <w:lvlJc w:val="left"/>
      <w:pPr>
        <w:ind w:left="720" w:hanging="360"/>
      </w:pPr>
      <w:rPr>
        <w:rFonts w:ascii="Arial"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46B52E3"/>
    <w:multiLevelType w:val="hybridMultilevel"/>
    <w:tmpl w:val="50B48B72"/>
    <w:lvl w:ilvl="0" w:tplc="F70AD04A">
      <w:start w:val="1"/>
      <w:numFmt w:val="bullet"/>
      <w:lvlText w:val="-"/>
      <w:lvlJc w:val="left"/>
      <w:pPr>
        <w:ind w:left="720" w:hanging="360"/>
      </w:pPr>
      <w:rPr>
        <w:rFonts w:ascii="Arial"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9C0E14"/>
    <w:multiLevelType w:val="hybridMultilevel"/>
    <w:tmpl w:val="8AA4298E"/>
    <w:lvl w:ilvl="0" w:tplc="82E864B8">
      <w:start w:val="1"/>
      <w:numFmt w:val="decimal"/>
      <w:lvlText w:val="%1."/>
      <w:lvlJc w:val="left"/>
      <w:pPr>
        <w:ind w:left="36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8233B79"/>
    <w:multiLevelType w:val="hybridMultilevel"/>
    <w:tmpl w:val="409AC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BD265D"/>
    <w:multiLevelType w:val="hybridMultilevel"/>
    <w:tmpl w:val="F4F881D8"/>
    <w:lvl w:ilvl="0" w:tplc="F70AD04A">
      <w:start w:val="1"/>
      <w:numFmt w:val="bullet"/>
      <w:lvlText w:val="-"/>
      <w:lvlJc w:val="left"/>
      <w:pPr>
        <w:ind w:left="720" w:hanging="360"/>
      </w:pPr>
      <w:rPr>
        <w:rFonts w:ascii="Arial"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2D71472"/>
    <w:multiLevelType w:val="hybridMultilevel"/>
    <w:tmpl w:val="33EA1A10"/>
    <w:lvl w:ilvl="0" w:tplc="F70AD04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7144A3"/>
    <w:multiLevelType w:val="hybridMultilevel"/>
    <w:tmpl w:val="6C8A704E"/>
    <w:lvl w:ilvl="0" w:tplc="E05E3A12">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C3451CA"/>
    <w:multiLevelType w:val="hybridMultilevel"/>
    <w:tmpl w:val="E2D49D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A4619FA"/>
    <w:multiLevelType w:val="hybridMultilevel"/>
    <w:tmpl w:val="717C3C64"/>
    <w:lvl w:ilvl="0" w:tplc="0C0A0015">
      <w:start w:val="1"/>
      <w:numFmt w:val="upp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7"/>
  </w:num>
  <w:num w:numId="2">
    <w:abstractNumId w:val="8"/>
  </w:num>
  <w:num w:numId="3">
    <w:abstractNumId w:val="9"/>
  </w:num>
  <w:num w:numId="4">
    <w:abstractNumId w:val="0"/>
  </w:num>
  <w:num w:numId="5">
    <w:abstractNumId w:val="5"/>
  </w:num>
  <w:num w:numId="6">
    <w:abstractNumId w:val="3"/>
  </w:num>
  <w:num w:numId="7">
    <w:abstractNumId w:val="1"/>
  </w:num>
  <w:num w:numId="8">
    <w:abstractNumId w:val="2"/>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886"/>
    <w:rsid w:val="00000B03"/>
    <w:rsid w:val="00017B3D"/>
    <w:rsid w:val="00077841"/>
    <w:rsid w:val="000B1B77"/>
    <w:rsid w:val="000F29D4"/>
    <w:rsid w:val="001160FC"/>
    <w:rsid w:val="00130EA3"/>
    <w:rsid w:val="001B012F"/>
    <w:rsid w:val="001D22A5"/>
    <w:rsid w:val="00212CDF"/>
    <w:rsid w:val="002170D8"/>
    <w:rsid w:val="00257C39"/>
    <w:rsid w:val="002B54E8"/>
    <w:rsid w:val="00306CF7"/>
    <w:rsid w:val="003379B1"/>
    <w:rsid w:val="00387EFD"/>
    <w:rsid w:val="00395BF8"/>
    <w:rsid w:val="003B114C"/>
    <w:rsid w:val="003D4B88"/>
    <w:rsid w:val="003F78DC"/>
    <w:rsid w:val="0040742B"/>
    <w:rsid w:val="00483A38"/>
    <w:rsid w:val="0052693E"/>
    <w:rsid w:val="00550C6B"/>
    <w:rsid w:val="00555FA9"/>
    <w:rsid w:val="005640E0"/>
    <w:rsid w:val="00581F4E"/>
    <w:rsid w:val="005D029C"/>
    <w:rsid w:val="00600886"/>
    <w:rsid w:val="006041BF"/>
    <w:rsid w:val="006075EB"/>
    <w:rsid w:val="00657342"/>
    <w:rsid w:val="006F07ED"/>
    <w:rsid w:val="00736934"/>
    <w:rsid w:val="007A0514"/>
    <w:rsid w:val="007B3105"/>
    <w:rsid w:val="00875CE1"/>
    <w:rsid w:val="00893BA3"/>
    <w:rsid w:val="008D443B"/>
    <w:rsid w:val="00905AEA"/>
    <w:rsid w:val="00960C09"/>
    <w:rsid w:val="0097343C"/>
    <w:rsid w:val="009868A6"/>
    <w:rsid w:val="00A14F79"/>
    <w:rsid w:val="00A215B1"/>
    <w:rsid w:val="00A436A3"/>
    <w:rsid w:val="00A625A8"/>
    <w:rsid w:val="00A86223"/>
    <w:rsid w:val="00A97497"/>
    <w:rsid w:val="00AB545D"/>
    <w:rsid w:val="00B10B77"/>
    <w:rsid w:val="00B33A00"/>
    <w:rsid w:val="00B66210"/>
    <w:rsid w:val="00B75334"/>
    <w:rsid w:val="00B97E90"/>
    <w:rsid w:val="00BC1ACD"/>
    <w:rsid w:val="00C245EF"/>
    <w:rsid w:val="00CB548B"/>
    <w:rsid w:val="00D20A8A"/>
    <w:rsid w:val="00D315DA"/>
    <w:rsid w:val="00D55568"/>
    <w:rsid w:val="00D7332D"/>
    <w:rsid w:val="00DB20C0"/>
    <w:rsid w:val="00DD4389"/>
    <w:rsid w:val="00DE2242"/>
    <w:rsid w:val="00E8297E"/>
    <w:rsid w:val="00EA0649"/>
    <w:rsid w:val="00EC75D6"/>
    <w:rsid w:val="00EF3DE0"/>
    <w:rsid w:val="00F52A01"/>
    <w:rsid w:val="00F5420A"/>
    <w:rsid w:val="00F667EC"/>
    <w:rsid w:val="00F75C57"/>
    <w:rsid w:val="00FC1980"/>
    <w:rsid w:val="00FE3A1E"/>
    <w:rsid w:val="00FE7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CE0C5"/>
  <w15:chartTrackingRefBased/>
  <w15:docId w15:val="{89D10D79-2C26-4CB9-93C4-B144117D2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342"/>
    <w:rPr>
      <w:kern w:val="2"/>
      <w:lang w:val="es-CO"/>
      <w14:ligatures w14:val="standardContextual"/>
    </w:rPr>
  </w:style>
  <w:style w:type="paragraph" w:styleId="Ttulo1">
    <w:name w:val="heading 1"/>
    <w:basedOn w:val="Normal"/>
    <w:link w:val="Ttulo1Car"/>
    <w:uiPriority w:val="1"/>
    <w:qFormat/>
    <w:rsid w:val="001B012F"/>
    <w:pPr>
      <w:widowControl w:val="0"/>
      <w:autoSpaceDE w:val="0"/>
      <w:autoSpaceDN w:val="0"/>
      <w:spacing w:after="0" w:line="240" w:lineRule="auto"/>
      <w:ind w:left="2" w:right="2"/>
      <w:jc w:val="center"/>
      <w:outlineLvl w:val="0"/>
    </w:pPr>
    <w:rPr>
      <w:rFonts w:ascii="Arial" w:eastAsia="Arial" w:hAnsi="Arial" w:cs="Arial"/>
      <w:b/>
      <w:bCs/>
      <w:sz w:val="24"/>
      <w:szCs w:val="24"/>
      <w:lang w:val="es-ES"/>
    </w:rPr>
  </w:style>
  <w:style w:type="paragraph" w:styleId="Ttulo8">
    <w:name w:val="heading 8"/>
    <w:basedOn w:val="Normal"/>
    <w:next w:val="Normal"/>
    <w:link w:val="Ttulo8Car"/>
    <w:uiPriority w:val="9"/>
    <w:semiHidden/>
    <w:unhideWhenUsed/>
    <w:qFormat/>
    <w:rsid w:val="002170D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00886"/>
    <w:pPr>
      <w:tabs>
        <w:tab w:val="center" w:pos="4419"/>
        <w:tab w:val="right" w:pos="8838"/>
      </w:tabs>
      <w:spacing w:after="0" w:line="240" w:lineRule="auto"/>
    </w:pPr>
  </w:style>
  <w:style w:type="character" w:customStyle="1" w:styleId="EncabezadoCar">
    <w:name w:val="Encabezado Car"/>
    <w:basedOn w:val="Fuentedeprrafopredeter"/>
    <w:link w:val="Encabezado"/>
    <w:rsid w:val="00600886"/>
  </w:style>
  <w:style w:type="paragraph" w:styleId="Piedepgina">
    <w:name w:val="footer"/>
    <w:basedOn w:val="Normal"/>
    <w:link w:val="PiedepginaCar"/>
    <w:uiPriority w:val="99"/>
    <w:unhideWhenUsed/>
    <w:rsid w:val="006008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00886"/>
  </w:style>
  <w:style w:type="character" w:styleId="Hipervnculo">
    <w:name w:val="Hyperlink"/>
    <w:basedOn w:val="Fuentedeprrafopredeter"/>
    <w:uiPriority w:val="99"/>
    <w:unhideWhenUsed/>
    <w:rsid w:val="00600886"/>
    <w:rPr>
      <w:color w:val="0563C1" w:themeColor="hyperlink"/>
      <w:u w:val="single"/>
    </w:rPr>
  </w:style>
  <w:style w:type="character" w:customStyle="1" w:styleId="Ttulo1Car">
    <w:name w:val="Título 1 Car"/>
    <w:basedOn w:val="Fuentedeprrafopredeter"/>
    <w:link w:val="Ttulo1"/>
    <w:uiPriority w:val="1"/>
    <w:rsid w:val="001B012F"/>
    <w:rPr>
      <w:rFonts w:ascii="Arial" w:eastAsia="Arial" w:hAnsi="Arial" w:cs="Arial"/>
      <w:b/>
      <w:bCs/>
      <w:sz w:val="24"/>
      <w:szCs w:val="24"/>
      <w:lang w:val="es-ES"/>
    </w:rPr>
  </w:style>
  <w:style w:type="paragraph" w:styleId="Textoindependiente">
    <w:name w:val="Body Text"/>
    <w:basedOn w:val="Normal"/>
    <w:link w:val="TextoindependienteCar"/>
    <w:uiPriority w:val="1"/>
    <w:qFormat/>
    <w:rsid w:val="001B012F"/>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1B012F"/>
    <w:rPr>
      <w:rFonts w:ascii="Arial MT" w:eastAsia="Arial MT" w:hAnsi="Arial MT" w:cs="Arial MT"/>
      <w:sz w:val="24"/>
      <w:szCs w:val="24"/>
      <w:lang w:val="es-ES"/>
    </w:rPr>
  </w:style>
  <w:style w:type="table" w:styleId="Tablaconcuadrcula">
    <w:name w:val="Table Grid"/>
    <w:basedOn w:val="Tablanormal"/>
    <w:uiPriority w:val="39"/>
    <w:rsid w:val="00BC1ACD"/>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8Car">
    <w:name w:val="Título 8 Car"/>
    <w:basedOn w:val="Fuentedeprrafopredeter"/>
    <w:link w:val="Ttulo8"/>
    <w:uiPriority w:val="9"/>
    <w:semiHidden/>
    <w:rsid w:val="002170D8"/>
    <w:rPr>
      <w:rFonts w:asciiTheme="majorHAnsi" w:eastAsiaTheme="majorEastAsia" w:hAnsiTheme="majorHAnsi" w:cstheme="majorBidi"/>
      <w:color w:val="272727" w:themeColor="text1" w:themeTint="D8"/>
      <w:sz w:val="21"/>
      <w:szCs w:val="21"/>
    </w:rPr>
  </w:style>
  <w:style w:type="paragraph" w:styleId="Ttulo">
    <w:name w:val="Title"/>
    <w:basedOn w:val="Normal"/>
    <w:link w:val="TtuloCar"/>
    <w:qFormat/>
    <w:rsid w:val="002170D8"/>
    <w:pPr>
      <w:spacing w:before="240" w:after="60" w:line="240" w:lineRule="auto"/>
      <w:jc w:val="center"/>
      <w:outlineLvl w:val="0"/>
    </w:pPr>
    <w:rPr>
      <w:rFonts w:ascii="Arial" w:eastAsia="Times New Roman" w:hAnsi="Arial" w:cs="Arial"/>
      <w:b/>
      <w:bCs/>
      <w:kern w:val="28"/>
      <w:sz w:val="32"/>
      <w:szCs w:val="32"/>
      <w:lang w:val="es-ES" w:eastAsia="es-ES"/>
    </w:rPr>
  </w:style>
  <w:style w:type="character" w:customStyle="1" w:styleId="TtuloCar">
    <w:name w:val="Título Car"/>
    <w:basedOn w:val="Fuentedeprrafopredeter"/>
    <w:link w:val="Ttulo"/>
    <w:rsid w:val="002170D8"/>
    <w:rPr>
      <w:rFonts w:ascii="Arial" w:eastAsia="Times New Roman" w:hAnsi="Arial" w:cs="Arial"/>
      <w:b/>
      <w:bCs/>
      <w:kern w:val="28"/>
      <w:sz w:val="32"/>
      <w:szCs w:val="32"/>
      <w:lang w:val="es-ES" w:eastAsia="es-ES"/>
    </w:rPr>
  </w:style>
  <w:style w:type="paragraph" w:customStyle="1" w:styleId="Default">
    <w:name w:val="Default"/>
    <w:rsid w:val="00395BF8"/>
    <w:pPr>
      <w:autoSpaceDE w:val="0"/>
      <w:autoSpaceDN w:val="0"/>
      <w:adjustRightInd w:val="0"/>
      <w:spacing w:after="0" w:line="240" w:lineRule="auto"/>
    </w:pPr>
    <w:rPr>
      <w:rFonts w:ascii="Verdana" w:eastAsia="Times New Roman" w:hAnsi="Verdana" w:cs="Verdana"/>
      <w:color w:val="000000"/>
      <w:sz w:val="24"/>
      <w:szCs w:val="24"/>
      <w:lang w:val="es-CO" w:eastAsia="es-CO"/>
    </w:rPr>
  </w:style>
  <w:style w:type="paragraph" w:styleId="Prrafodelista">
    <w:name w:val="List Paragraph"/>
    <w:basedOn w:val="Normal"/>
    <w:uiPriority w:val="34"/>
    <w:qFormat/>
    <w:rsid w:val="00395BF8"/>
    <w:pPr>
      <w:ind w:left="720"/>
      <w:contextualSpacing/>
    </w:pPr>
  </w:style>
  <w:style w:type="paragraph" w:styleId="Sinespaciado">
    <w:name w:val="No Spacing"/>
    <w:uiPriority w:val="1"/>
    <w:qFormat/>
    <w:rsid w:val="00077841"/>
    <w:pPr>
      <w:spacing w:after="0" w:line="240" w:lineRule="auto"/>
    </w:pPr>
    <w:rPr>
      <w:rFonts w:ascii="Times New Roman" w:eastAsia="Times New Roman" w:hAnsi="Times New Roman" w:cs="Times New Roman"/>
      <w:sz w:val="24"/>
      <w:szCs w:val="24"/>
      <w:lang w:val="es-CO" w:eastAsia="es-ES"/>
    </w:rPr>
  </w:style>
  <w:style w:type="paragraph" w:styleId="NormalWeb">
    <w:name w:val="Normal (Web)"/>
    <w:basedOn w:val="Normal"/>
    <w:uiPriority w:val="99"/>
    <w:semiHidden/>
    <w:unhideWhenUsed/>
    <w:rsid w:val="00077841"/>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hyperlink" Target="mailto:corpocaldas@corpocaldas.gov.co" TargetMode="External"/><Relationship Id="rId3" Type="http://schemas.openxmlformats.org/officeDocument/2006/relationships/image" Target="media/image4.png"/><Relationship Id="rId7" Type="http://schemas.openxmlformats.org/officeDocument/2006/relationships/hyperlink" Target="http://www.corpocaldas.gov.co/"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2334B-F4F2-4F95-8224-024D2C23E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4467</Words>
  <Characters>24574</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Reanudación vacaciones</vt:lpstr>
    </vt:vector>
  </TitlesOfParts>
  <Company>Corpocaldas</Company>
  <LinksUpToDate>false</LinksUpToDate>
  <CharactersWithSpaces>28984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Reanudación vacaciones</dc:title>
  <dc:subject/>
  <dc:creator>Mauricio Andrés Díaz Arias</dc:creator>
  <cp:keywords/>
  <dc:description/>
  <cp:lastModifiedBy>Diana Patricia Ospina</cp:lastModifiedBy>
  <cp:revision>3</cp:revision>
  <cp:lastPrinted>2025-02-14T15:08:00Z</cp:lastPrinted>
  <dcterms:created xsi:type="dcterms:W3CDTF">2025-02-14T15:00:00Z</dcterms:created>
  <dcterms:modified xsi:type="dcterms:W3CDTF">2025-02-14T15:09:00Z</dcterms:modified>
</cp:coreProperties>
</file>