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39869" w14:textId="77777777" w:rsidR="00BF523F" w:rsidRPr="00BF523F" w:rsidRDefault="00BF523F" w:rsidP="00BF523F">
      <w:pPr>
        <w:jc w:val="both"/>
        <w:rPr>
          <w:rFonts w:ascii="Arial" w:hAnsi="Arial" w:cs="Arial"/>
          <w:lang w:val="es-CO"/>
        </w:rPr>
      </w:pPr>
      <w:bookmarkStart w:id="0" w:name="_GoBack"/>
      <w:bookmarkEnd w:id="0"/>
      <w:r w:rsidRPr="00BF523F">
        <w:rPr>
          <w:rFonts w:ascii="Arial" w:hAnsi="Arial" w:cs="Arial"/>
          <w:lang w:val="es-CO"/>
        </w:rPr>
        <w:t>El Consejo Directivo de la Corporación Autónoma Regional de Caldas –CORPOCALDAS, en uso de sus facultades legales, y conforme al artículo 2.2.8.6.5.4 del Decreto 1076 de 2015 y la Resolución 667 de 2016 expedida por el Ministerio de Ambiente y Desarrollo Sostenible,</w:t>
      </w:r>
    </w:p>
    <w:p w14:paraId="233AAED1" w14:textId="77777777" w:rsidR="00BF523F" w:rsidRPr="00BF523F" w:rsidRDefault="00BF523F" w:rsidP="00BF523F">
      <w:pPr>
        <w:jc w:val="center"/>
        <w:rPr>
          <w:rFonts w:ascii="Arial" w:hAnsi="Arial" w:cs="Arial"/>
          <w:b/>
          <w:bCs/>
          <w:lang w:val="es-CO"/>
        </w:rPr>
      </w:pPr>
    </w:p>
    <w:p w14:paraId="1D514405" w14:textId="77777777" w:rsidR="00BF523F" w:rsidRDefault="00BF523F" w:rsidP="00BF523F">
      <w:pPr>
        <w:jc w:val="center"/>
        <w:rPr>
          <w:rFonts w:ascii="Arial" w:hAnsi="Arial" w:cs="Arial"/>
          <w:b/>
          <w:bCs/>
        </w:rPr>
      </w:pPr>
      <w:r w:rsidRPr="00C719A3">
        <w:rPr>
          <w:rFonts w:ascii="Arial" w:hAnsi="Arial" w:cs="Arial"/>
          <w:b/>
          <w:bCs/>
        </w:rPr>
        <w:t>CONSIDERANDO:</w:t>
      </w:r>
    </w:p>
    <w:p w14:paraId="51AB4137" w14:textId="77777777" w:rsidR="00BF523F" w:rsidRPr="00BF523F" w:rsidRDefault="00BF523F" w:rsidP="00BF523F">
      <w:pPr>
        <w:pStyle w:val="Prrafodelista"/>
        <w:numPr>
          <w:ilvl w:val="0"/>
          <w:numId w:val="4"/>
        </w:numPr>
        <w:jc w:val="both"/>
        <w:rPr>
          <w:rFonts w:ascii="Arial" w:hAnsi="Arial" w:cs="Arial"/>
          <w:lang w:val="es-CO"/>
        </w:rPr>
      </w:pPr>
      <w:r w:rsidRPr="00BF523F">
        <w:rPr>
          <w:rFonts w:ascii="Arial" w:hAnsi="Arial" w:cs="Arial"/>
          <w:lang w:val="es-CO"/>
        </w:rPr>
        <w:t>Que el artículo 2.2.8.6.5.4 del Decreto 1076 de 2015, establece que el Director General de la Corporación debe presentar informes periódicos ante el Consejo Directivo de la Corporación que den cuenta de los avances en la ejecución física y financiera de los programas y proyectos del Plan de Acción Cuatrienal.</w:t>
      </w:r>
    </w:p>
    <w:p w14:paraId="31F1CD2C" w14:textId="77777777" w:rsidR="00BF523F" w:rsidRPr="00BF523F" w:rsidRDefault="00BF523F" w:rsidP="00BF523F">
      <w:pPr>
        <w:pStyle w:val="Prrafodelista"/>
        <w:jc w:val="both"/>
        <w:rPr>
          <w:rFonts w:ascii="Arial" w:hAnsi="Arial" w:cs="Arial"/>
          <w:lang w:val="es-CO"/>
        </w:rPr>
      </w:pPr>
      <w:r w:rsidRPr="00BF523F">
        <w:rPr>
          <w:rFonts w:ascii="Arial" w:hAnsi="Arial" w:cs="Arial"/>
          <w:lang w:val="es-CO"/>
        </w:rPr>
        <w:t xml:space="preserve"> </w:t>
      </w:r>
    </w:p>
    <w:p w14:paraId="2458E3EF" w14:textId="77777777" w:rsidR="00BF523F" w:rsidRPr="00BF523F" w:rsidRDefault="00BF523F" w:rsidP="00BF523F">
      <w:pPr>
        <w:pStyle w:val="Prrafodelista"/>
        <w:numPr>
          <w:ilvl w:val="0"/>
          <w:numId w:val="4"/>
        </w:numPr>
        <w:jc w:val="both"/>
        <w:rPr>
          <w:rFonts w:ascii="Arial" w:hAnsi="Arial" w:cs="Arial"/>
          <w:lang w:val="es-CO"/>
        </w:rPr>
      </w:pPr>
      <w:r w:rsidRPr="00BF523F">
        <w:rPr>
          <w:rFonts w:ascii="Arial" w:hAnsi="Arial" w:cs="Arial"/>
          <w:lang w:val="es-CO"/>
        </w:rPr>
        <w:t>Que de conformidad con el artículo 9 de la Resolución 667 de 2016 del Ministerio de Ambiente, el director general deberá presentar para aprobación del Consejo Directivo, los informes semestrales y anuales de avance en la ejecución del Plan de Acción Cuatrienal.</w:t>
      </w:r>
    </w:p>
    <w:p w14:paraId="012CFE3A" w14:textId="77777777" w:rsidR="00BF523F" w:rsidRPr="00BF523F" w:rsidRDefault="00BF523F" w:rsidP="00BF523F">
      <w:pPr>
        <w:pStyle w:val="Prrafodelista"/>
        <w:rPr>
          <w:rFonts w:ascii="Arial" w:hAnsi="Arial" w:cs="Arial"/>
          <w:lang w:val="es-CO"/>
        </w:rPr>
      </w:pPr>
    </w:p>
    <w:p w14:paraId="3621A59A" w14:textId="77777777" w:rsidR="00BF523F" w:rsidRPr="00BF523F" w:rsidRDefault="00BF523F" w:rsidP="00BF523F">
      <w:pPr>
        <w:pStyle w:val="Prrafodelista"/>
        <w:numPr>
          <w:ilvl w:val="0"/>
          <w:numId w:val="4"/>
        </w:numPr>
        <w:jc w:val="both"/>
        <w:rPr>
          <w:rFonts w:ascii="Arial" w:hAnsi="Arial" w:cs="Arial"/>
          <w:lang w:val="es-CO"/>
        </w:rPr>
      </w:pPr>
      <w:r w:rsidRPr="00BF523F">
        <w:rPr>
          <w:rFonts w:ascii="Arial" w:hAnsi="Arial" w:cs="Arial"/>
          <w:lang w:val="es-CO"/>
        </w:rPr>
        <w:t>Que mediante Acuerdo No.21 de diciembre 22 de 2023, el Consejo Directivo de la Entidad, aprobó el Presupuesto de Ingresos y Gastos para la vigencia fiscal del 1 de enero al 31 de diciembre de 2024</w:t>
      </w:r>
    </w:p>
    <w:p w14:paraId="43DAD711" w14:textId="77777777" w:rsidR="00BF523F" w:rsidRPr="00BF523F" w:rsidRDefault="00BF523F" w:rsidP="00BF523F">
      <w:pPr>
        <w:pStyle w:val="Prrafodelista"/>
        <w:jc w:val="both"/>
        <w:rPr>
          <w:rFonts w:ascii="Arial" w:hAnsi="Arial" w:cs="Arial"/>
          <w:lang w:val="es-CO"/>
        </w:rPr>
      </w:pPr>
    </w:p>
    <w:p w14:paraId="3D798F7A" w14:textId="77777777" w:rsidR="00BF523F" w:rsidRPr="00BF523F" w:rsidRDefault="00BF523F" w:rsidP="00BF523F">
      <w:pPr>
        <w:pStyle w:val="Prrafodelista"/>
        <w:numPr>
          <w:ilvl w:val="0"/>
          <w:numId w:val="4"/>
        </w:numPr>
        <w:jc w:val="both"/>
        <w:rPr>
          <w:rFonts w:ascii="Arial" w:hAnsi="Arial" w:cs="Arial"/>
          <w:lang w:val="es-CO"/>
        </w:rPr>
      </w:pPr>
      <w:r w:rsidRPr="00814191">
        <w:rPr>
          <w:noProof/>
          <w:lang w:val="es-CO" w:eastAsia="es-CO"/>
        </w:rPr>
        <w:drawing>
          <wp:anchor distT="0" distB="0" distL="114300" distR="114300" simplePos="0" relativeHeight="251660288" behindDoc="1" locked="0" layoutInCell="1" allowOverlap="1" wp14:anchorId="24D13399" wp14:editId="2F32D141">
            <wp:simplePos x="0" y="0"/>
            <wp:positionH relativeFrom="margin">
              <wp:align>right</wp:align>
            </wp:positionH>
            <wp:positionV relativeFrom="paragraph">
              <wp:posOffset>1110615</wp:posOffset>
            </wp:positionV>
            <wp:extent cx="5572125" cy="2499864"/>
            <wp:effectExtent l="0" t="0" r="0" b="0"/>
            <wp:wrapNone/>
            <wp:docPr id="78165969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2125" cy="24998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523F">
        <w:rPr>
          <w:rFonts w:ascii="Arial" w:hAnsi="Arial" w:cs="Arial"/>
          <w:lang w:val="es-CO"/>
        </w:rPr>
        <w:t>Que, a través del Acuerdo No. 06 del 4 de junio de 2024, el Consejo Directivo aprobó el Plan de Acción Cuatrienal 2024-2027 para la jurisdicción de la Corporación Autónoma Regional de Caldas – CORPOCALDAS. Este documento establece la obligación del Director General de presentar los informes y sus modificaciones requeridas tanto por el Consejo Directivo de la Corporación como por el Ministerio de Ambiente y Desarrollo Sostenible, entre ellos, el Plan Financiero del PAC 2024-2027; el cual fue aprobado así:</w:t>
      </w:r>
    </w:p>
    <w:p w14:paraId="7B820F29" w14:textId="77777777" w:rsidR="00BF523F" w:rsidRPr="00BF523F" w:rsidRDefault="00BF523F" w:rsidP="00BF523F">
      <w:pPr>
        <w:jc w:val="both"/>
        <w:rPr>
          <w:rFonts w:ascii="Arial" w:hAnsi="Arial" w:cs="Arial"/>
          <w:lang w:val="es-CO"/>
        </w:rPr>
      </w:pPr>
    </w:p>
    <w:p w14:paraId="478CA1EA" w14:textId="77777777" w:rsidR="00BF523F" w:rsidRPr="00BF523F" w:rsidRDefault="00BF523F" w:rsidP="00BF523F">
      <w:pPr>
        <w:jc w:val="both"/>
        <w:rPr>
          <w:rFonts w:ascii="Arial" w:hAnsi="Arial" w:cs="Arial"/>
          <w:lang w:val="es-CO"/>
        </w:rPr>
      </w:pPr>
    </w:p>
    <w:p w14:paraId="792C57F5" w14:textId="77777777" w:rsidR="00BF523F" w:rsidRPr="00BF523F" w:rsidRDefault="00BF523F" w:rsidP="00BF523F">
      <w:pPr>
        <w:jc w:val="both"/>
        <w:rPr>
          <w:rFonts w:ascii="Arial" w:hAnsi="Arial" w:cs="Arial"/>
          <w:lang w:val="es-CO"/>
        </w:rPr>
      </w:pPr>
    </w:p>
    <w:p w14:paraId="35375CEC" w14:textId="77777777" w:rsidR="00BF523F" w:rsidRPr="00BF523F" w:rsidRDefault="00BF523F" w:rsidP="00BF523F">
      <w:pPr>
        <w:jc w:val="both"/>
        <w:rPr>
          <w:rFonts w:ascii="Arial" w:hAnsi="Arial" w:cs="Arial"/>
          <w:lang w:val="es-CO"/>
        </w:rPr>
      </w:pPr>
    </w:p>
    <w:p w14:paraId="27F49A95" w14:textId="77777777" w:rsidR="00BF523F" w:rsidRPr="00BF523F" w:rsidRDefault="00BF523F" w:rsidP="00BF523F">
      <w:pPr>
        <w:jc w:val="both"/>
        <w:rPr>
          <w:rFonts w:ascii="Arial" w:hAnsi="Arial" w:cs="Arial"/>
          <w:lang w:val="es-CO"/>
        </w:rPr>
      </w:pPr>
    </w:p>
    <w:p w14:paraId="6DDB1F97" w14:textId="77777777" w:rsidR="00BF523F" w:rsidRPr="00BF523F" w:rsidRDefault="00BF523F" w:rsidP="00BF523F">
      <w:pPr>
        <w:jc w:val="both"/>
        <w:rPr>
          <w:rFonts w:ascii="Arial" w:hAnsi="Arial" w:cs="Arial"/>
          <w:lang w:val="es-CO"/>
        </w:rPr>
      </w:pPr>
    </w:p>
    <w:p w14:paraId="0A57DF6A" w14:textId="77777777" w:rsidR="00BF523F" w:rsidRPr="00BF523F" w:rsidRDefault="00BF523F" w:rsidP="00BF523F">
      <w:pPr>
        <w:jc w:val="both"/>
        <w:rPr>
          <w:rFonts w:ascii="Arial" w:hAnsi="Arial" w:cs="Arial"/>
          <w:lang w:val="es-CO"/>
        </w:rPr>
      </w:pPr>
    </w:p>
    <w:p w14:paraId="6822AD36" w14:textId="77777777" w:rsidR="00BF523F" w:rsidRPr="00BF523F" w:rsidRDefault="00BF523F" w:rsidP="00BF523F">
      <w:pPr>
        <w:jc w:val="both"/>
        <w:rPr>
          <w:rFonts w:ascii="Arial" w:hAnsi="Arial" w:cs="Arial"/>
          <w:lang w:val="es-CO"/>
        </w:rPr>
      </w:pPr>
    </w:p>
    <w:p w14:paraId="155BEA4E" w14:textId="77777777" w:rsidR="00BF523F" w:rsidRPr="00BF523F" w:rsidRDefault="00BF523F" w:rsidP="00BF523F">
      <w:pPr>
        <w:pStyle w:val="Prrafodelista"/>
        <w:jc w:val="both"/>
        <w:rPr>
          <w:rFonts w:ascii="Arial" w:hAnsi="Arial" w:cs="Arial"/>
          <w:lang w:val="es-CO"/>
        </w:rPr>
      </w:pPr>
    </w:p>
    <w:p w14:paraId="02386537" w14:textId="77777777" w:rsidR="00BF523F" w:rsidRPr="00BF523F" w:rsidRDefault="00BF523F" w:rsidP="00BF523F">
      <w:pPr>
        <w:pStyle w:val="Prrafodelista"/>
        <w:jc w:val="both"/>
        <w:rPr>
          <w:rFonts w:ascii="Arial" w:hAnsi="Arial" w:cs="Arial"/>
          <w:lang w:val="es-CO"/>
        </w:rPr>
      </w:pPr>
    </w:p>
    <w:p w14:paraId="488FAF45" w14:textId="77777777" w:rsidR="00BF523F" w:rsidRPr="00BF523F" w:rsidRDefault="00BF523F" w:rsidP="00BF523F">
      <w:pPr>
        <w:pStyle w:val="Prrafodelista"/>
        <w:jc w:val="both"/>
        <w:rPr>
          <w:rFonts w:ascii="Arial" w:hAnsi="Arial" w:cs="Arial"/>
          <w:lang w:val="es-CO"/>
        </w:rPr>
      </w:pPr>
    </w:p>
    <w:p w14:paraId="4B43BE10" w14:textId="77777777" w:rsidR="00BF523F" w:rsidRPr="00BF523F" w:rsidRDefault="00BF523F" w:rsidP="00BF523F">
      <w:pPr>
        <w:pStyle w:val="Prrafodelista"/>
        <w:numPr>
          <w:ilvl w:val="0"/>
          <w:numId w:val="4"/>
        </w:numPr>
        <w:jc w:val="both"/>
        <w:rPr>
          <w:rFonts w:ascii="Arial" w:hAnsi="Arial" w:cs="Arial"/>
          <w:lang w:val="es-CO"/>
        </w:rPr>
      </w:pPr>
      <w:r w:rsidRPr="00BF523F">
        <w:rPr>
          <w:rFonts w:ascii="Arial" w:hAnsi="Arial" w:cs="Arial"/>
          <w:lang w:val="es-CO"/>
        </w:rPr>
        <w:t>Que, mediante el Acuerdo No. 23 del 27 de diciembre de 2024, se aprobó la modificación de las metas físicas de las acciones establecidas en el Plan de Acción Cuatrienal 2024-2027 de la Corporación Autónoma Regional de Caldas, aplicable a las vigencias 2024 y 2025, asegurando así la coherencia entre la programación financiera y la ejecución de las acciones estratégicas.</w:t>
      </w:r>
    </w:p>
    <w:p w14:paraId="00DF4E0C" w14:textId="77777777" w:rsidR="00BF523F" w:rsidRPr="00BF523F" w:rsidRDefault="00BF523F" w:rsidP="00BF523F">
      <w:pPr>
        <w:pStyle w:val="Prrafodelista"/>
        <w:jc w:val="both"/>
        <w:rPr>
          <w:rFonts w:ascii="Arial" w:hAnsi="Arial" w:cs="Arial"/>
          <w:lang w:val="es-CO"/>
        </w:rPr>
      </w:pPr>
    </w:p>
    <w:p w14:paraId="11C1DADC" w14:textId="77777777" w:rsidR="00BF523F" w:rsidRPr="00BF523F" w:rsidRDefault="00BF523F" w:rsidP="00BF523F">
      <w:pPr>
        <w:pStyle w:val="Prrafodelista"/>
        <w:numPr>
          <w:ilvl w:val="0"/>
          <w:numId w:val="4"/>
        </w:numPr>
        <w:jc w:val="both"/>
        <w:rPr>
          <w:rFonts w:ascii="Arial" w:hAnsi="Arial" w:cs="Arial"/>
          <w:lang w:val="es-CO"/>
        </w:rPr>
      </w:pPr>
      <w:r w:rsidRPr="00BF523F">
        <w:rPr>
          <w:rFonts w:ascii="Arial" w:hAnsi="Arial" w:cs="Arial"/>
          <w:lang w:val="es-CO"/>
        </w:rPr>
        <w:lastRenderedPageBreak/>
        <w:t>Que, con base en la ejecución presupuestal de ingresos y gastos de la vigencia 2024 con corte al 31 de diciembre, así como en la aprobación del Presupuesto de Ingresos y Gastos para la vigencia 2025 mediante el Acuerdo No. 22 del 28 de noviembre de 2024, se hace necesario modificar el Plan Financiero del Plan de Acción Cuatrienal 2024-2027. Dicho ajuste responde a la ejecución real del presupuesto de ingresos y gastos del año 2024, al incremento de los recaudos frente a la apropiación inicial, y a la necesidad de armonizar los recursos proyectados para el cuatrienio, garantizando así una planeación financiera acorde con la realidad fiscal de la Corporación.</w:t>
      </w:r>
    </w:p>
    <w:p w14:paraId="54F5DBC0" w14:textId="77777777" w:rsidR="00BF523F" w:rsidRPr="00BF523F" w:rsidRDefault="00BF523F" w:rsidP="00BF523F">
      <w:pPr>
        <w:pStyle w:val="Prrafodelista"/>
        <w:numPr>
          <w:ilvl w:val="0"/>
          <w:numId w:val="4"/>
        </w:numPr>
        <w:jc w:val="both"/>
        <w:rPr>
          <w:rFonts w:ascii="Arial" w:hAnsi="Arial" w:cs="Arial"/>
          <w:lang w:val="es-CO"/>
        </w:rPr>
      </w:pPr>
      <w:r w:rsidRPr="00BF523F">
        <w:rPr>
          <w:rFonts w:ascii="Arial" w:hAnsi="Arial" w:cs="Arial"/>
          <w:lang w:val="es-CO"/>
        </w:rPr>
        <w:t>Que el Director General presentará periódicamente al Consejo Directivo informes sobre los avances en la ejecución física y financiera de los proyectos contemplados en el Plan de Acción Cuatrienal, así como su contribución al cumplimiento del PGAR 2020-2031. Copias de estos informes serán remitidas al Ministerio de Ambiente y Desarrollo Sostenible, en cumplimiento de lo dispuesto en el Decreto 1076 de 2015 y las Resoluciones No. 667 del 27 de abril de 2016 y No. 072 de 2022</w:t>
      </w:r>
    </w:p>
    <w:p w14:paraId="76FC3212" w14:textId="77777777" w:rsidR="00BF523F" w:rsidRPr="00BF523F" w:rsidRDefault="00BF523F" w:rsidP="00BF523F">
      <w:pPr>
        <w:pStyle w:val="Prrafodelista"/>
        <w:rPr>
          <w:rFonts w:ascii="Arial" w:hAnsi="Arial" w:cs="Arial"/>
          <w:lang w:val="es-CO"/>
        </w:rPr>
      </w:pPr>
    </w:p>
    <w:p w14:paraId="4419D27A" w14:textId="77777777" w:rsidR="00BF523F" w:rsidRPr="00BF523F" w:rsidRDefault="00BF523F" w:rsidP="00BF523F">
      <w:pPr>
        <w:pStyle w:val="Prrafodelista"/>
        <w:jc w:val="both"/>
        <w:rPr>
          <w:rFonts w:ascii="Arial" w:hAnsi="Arial" w:cs="Arial"/>
          <w:lang w:val="es-CO"/>
        </w:rPr>
      </w:pPr>
    </w:p>
    <w:p w14:paraId="2DAC6890" w14:textId="051492D8" w:rsidR="00BF523F" w:rsidRPr="00BF523F" w:rsidRDefault="00BF523F" w:rsidP="00BF523F">
      <w:pPr>
        <w:pStyle w:val="Prrafodelista"/>
        <w:numPr>
          <w:ilvl w:val="0"/>
          <w:numId w:val="4"/>
        </w:numPr>
        <w:jc w:val="both"/>
        <w:rPr>
          <w:rFonts w:ascii="Arial" w:hAnsi="Arial" w:cs="Arial"/>
          <w:lang w:val="es-CO"/>
        </w:rPr>
      </w:pPr>
      <w:r w:rsidRPr="00BF523F">
        <w:rPr>
          <w:rFonts w:ascii="Arial" w:hAnsi="Arial" w:cs="Arial"/>
          <w:lang w:val="es-CO"/>
        </w:rPr>
        <w:t xml:space="preserve">Que, en la sesión del Consejo Directivo celebrada el </w:t>
      </w:r>
      <w:r w:rsidR="00A83172">
        <w:rPr>
          <w:rFonts w:ascii="Arial" w:hAnsi="Arial" w:cs="Arial"/>
          <w:lang w:val="es-CO"/>
        </w:rPr>
        <w:t xml:space="preserve">18 de febrero </w:t>
      </w:r>
      <w:r w:rsidRPr="00BF523F">
        <w:rPr>
          <w:rFonts w:ascii="Arial" w:hAnsi="Arial" w:cs="Arial"/>
          <w:lang w:val="es-CO"/>
        </w:rPr>
        <w:t>de 2025, el Director General presentó para aprobación el informe de avance en la ejecución física y financiera del Plan de Acción Cuatrienal 2024-2027 de la Corporación Autónoma Regional de Caldas. Este informe, correspondiente a la vigencia 2024 con corte al 31 de diciembre, cuenta con una estructura armonizada para dicho período.</w:t>
      </w:r>
    </w:p>
    <w:p w14:paraId="4A3438C6" w14:textId="77777777" w:rsidR="00BF523F" w:rsidRPr="00BF523F" w:rsidRDefault="00BF523F" w:rsidP="00BF523F">
      <w:pPr>
        <w:pStyle w:val="Prrafodelista"/>
        <w:jc w:val="both"/>
        <w:rPr>
          <w:rFonts w:ascii="Arial" w:hAnsi="Arial" w:cs="Arial"/>
          <w:lang w:val="es-CO"/>
        </w:rPr>
      </w:pPr>
    </w:p>
    <w:p w14:paraId="5072E350" w14:textId="77777777" w:rsidR="00BF523F" w:rsidRPr="00BF523F" w:rsidRDefault="00BF523F" w:rsidP="00BF523F">
      <w:pPr>
        <w:jc w:val="both"/>
        <w:rPr>
          <w:rFonts w:ascii="Arial" w:hAnsi="Arial" w:cs="Arial"/>
          <w:lang w:val="es-CO"/>
        </w:rPr>
      </w:pPr>
      <w:r w:rsidRPr="00BF523F">
        <w:rPr>
          <w:rFonts w:ascii="Arial" w:hAnsi="Arial" w:cs="Arial"/>
          <w:lang w:val="es-CO"/>
        </w:rPr>
        <w:t>En consecuencia,</w:t>
      </w:r>
    </w:p>
    <w:p w14:paraId="628756AB" w14:textId="77777777" w:rsidR="00BF523F" w:rsidRPr="00BF523F" w:rsidRDefault="00BF523F" w:rsidP="00BF523F">
      <w:pPr>
        <w:jc w:val="center"/>
        <w:rPr>
          <w:rFonts w:ascii="Arial" w:hAnsi="Arial" w:cs="Arial"/>
          <w:b/>
          <w:bCs/>
          <w:lang w:val="es-CO"/>
        </w:rPr>
      </w:pPr>
      <w:r w:rsidRPr="00BF523F">
        <w:rPr>
          <w:rFonts w:ascii="Arial" w:hAnsi="Arial" w:cs="Arial"/>
          <w:b/>
          <w:bCs/>
          <w:lang w:val="es-CO"/>
        </w:rPr>
        <w:t>ACUERDA:</w:t>
      </w:r>
    </w:p>
    <w:p w14:paraId="7D14B975" w14:textId="77777777" w:rsidR="00BF523F" w:rsidRPr="00BF523F" w:rsidRDefault="00BF523F" w:rsidP="00BF523F">
      <w:pPr>
        <w:jc w:val="center"/>
        <w:rPr>
          <w:rFonts w:ascii="Arial" w:hAnsi="Arial" w:cs="Arial"/>
          <w:b/>
          <w:bCs/>
          <w:lang w:val="es-CO"/>
        </w:rPr>
      </w:pPr>
    </w:p>
    <w:p w14:paraId="1F1BA774" w14:textId="77777777" w:rsidR="00BF523F" w:rsidRPr="00BF523F" w:rsidRDefault="00BF523F" w:rsidP="00BF523F">
      <w:pPr>
        <w:jc w:val="both"/>
        <w:rPr>
          <w:rFonts w:ascii="Arial" w:hAnsi="Arial" w:cs="Arial"/>
          <w:lang w:val="es-CO"/>
        </w:rPr>
      </w:pPr>
      <w:r w:rsidRPr="00BF523F">
        <w:rPr>
          <w:rFonts w:ascii="Arial" w:hAnsi="Arial" w:cs="Arial"/>
          <w:b/>
          <w:bCs/>
          <w:lang w:val="es-CO"/>
        </w:rPr>
        <w:t>ARTÍCULO PRIMERO:</w:t>
      </w:r>
      <w:r w:rsidRPr="00BF523F">
        <w:rPr>
          <w:rFonts w:ascii="Arial" w:hAnsi="Arial" w:cs="Arial"/>
          <w:lang w:val="es-CO"/>
        </w:rPr>
        <w:t xml:space="preserve"> Aprobar el informe de avance de la Ejecución del Plan de Acción Cuatrienal 2024-2027, de la Corporación Autónoma Regional de Caldas, correspondiente a la vigencia 2024, con corte a 31 de diciembre, según el siguiente detalle:</w:t>
      </w:r>
    </w:p>
    <w:p w14:paraId="02F3E0FD" w14:textId="77777777" w:rsidR="00BF523F" w:rsidRPr="00BF523F" w:rsidRDefault="00BF523F" w:rsidP="00BF523F">
      <w:pPr>
        <w:jc w:val="both"/>
        <w:rPr>
          <w:rFonts w:ascii="Arial" w:hAnsi="Arial" w:cs="Arial"/>
          <w:lang w:val="es-CO"/>
        </w:rPr>
      </w:pPr>
    </w:p>
    <w:tbl>
      <w:tblPr>
        <w:tblW w:w="5452" w:type="pct"/>
        <w:tblInd w:w="-851" w:type="dxa"/>
        <w:tblLayout w:type="fixed"/>
        <w:tblCellMar>
          <w:left w:w="70" w:type="dxa"/>
          <w:right w:w="70" w:type="dxa"/>
        </w:tblCellMar>
        <w:tblLook w:val="04A0" w:firstRow="1" w:lastRow="0" w:firstColumn="1" w:lastColumn="0" w:noHBand="0" w:noVBand="1"/>
      </w:tblPr>
      <w:tblGrid>
        <w:gridCol w:w="2693"/>
        <w:gridCol w:w="1418"/>
        <w:gridCol w:w="1418"/>
        <w:gridCol w:w="1418"/>
        <w:gridCol w:w="1448"/>
        <w:gridCol w:w="650"/>
        <w:gridCol w:w="605"/>
        <w:gridCol w:w="607"/>
      </w:tblGrid>
      <w:tr w:rsidR="00BF523F" w:rsidRPr="00C719A3" w14:paraId="0E6CDD4A" w14:textId="77777777" w:rsidTr="00C1756C">
        <w:trPr>
          <w:trHeight w:val="235"/>
        </w:trPr>
        <w:tc>
          <w:tcPr>
            <w:tcW w:w="1313" w:type="pct"/>
            <w:tcBorders>
              <w:top w:val="nil"/>
              <w:left w:val="nil"/>
              <w:bottom w:val="nil"/>
              <w:right w:val="nil"/>
            </w:tcBorders>
            <w:shd w:val="clear" w:color="auto" w:fill="auto"/>
            <w:noWrap/>
            <w:vAlign w:val="bottom"/>
            <w:hideMark/>
          </w:tcPr>
          <w:p w14:paraId="610B0733" w14:textId="77777777" w:rsidR="00BF523F" w:rsidRPr="00BF523F" w:rsidRDefault="00BF523F" w:rsidP="001A57D2">
            <w:pPr>
              <w:spacing w:after="0" w:line="240" w:lineRule="auto"/>
              <w:jc w:val="center"/>
              <w:rPr>
                <w:rFonts w:ascii="Arial" w:eastAsia="Times New Roman" w:hAnsi="Arial" w:cs="Arial"/>
                <w:b/>
                <w:bCs/>
                <w:color w:val="000000"/>
                <w:sz w:val="16"/>
                <w:szCs w:val="16"/>
                <w:lang w:val="es-CO" w:eastAsia="es-CO"/>
              </w:rPr>
            </w:pPr>
            <w:r w:rsidRPr="00BF523F">
              <w:rPr>
                <w:rFonts w:ascii="Arial" w:eastAsia="Times New Roman" w:hAnsi="Arial" w:cs="Arial"/>
                <w:b/>
                <w:bCs/>
                <w:color w:val="000000"/>
                <w:sz w:val="16"/>
                <w:szCs w:val="16"/>
                <w:lang w:val="es-CO" w:eastAsia="es-CO"/>
              </w:rPr>
              <w:t>Valores expresados ​​en miles de pesos ($)</w:t>
            </w:r>
          </w:p>
        </w:tc>
        <w:tc>
          <w:tcPr>
            <w:tcW w:w="3687" w:type="pct"/>
            <w:gridSpan w:val="7"/>
            <w:tcBorders>
              <w:top w:val="nil"/>
              <w:left w:val="nil"/>
              <w:bottom w:val="single" w:sz="4" w:space="0" w:color="auto"/>
              <w:right w:val="nil"/>
            </w:tcBorders>
            <w:shd w:val="clear" w:color="000000" w:fill="156082"/>
            <w:noWrap/>
            <w:vAlign w:val="center"/>
            <w:hideMark/>
          </w:tcPr>
          <w:p w14:paraId="7F201FB2" w14:textId="77777777" w:rsidR="00BF523F" w:rsidRPr="00C719A3" w:rsidRDefault="00BF523F" w:rsidP="001A57D2">
            <w:pPr>
              <w:spacing w:after="0" w:line="240" w:lineRule="auto"/>
              <w:jc w:val="center"/>
              <w:rPr>
                <w:rFonts w:ascii="Aptos Narrow" w:eastAsia="Times New Roman" w:hAnsi="Aptos Narrow" w:cs="Times New Roman"/>
                <w:b/>
                <w:bCs/>
                <w:color w:val="FFFFFF"/>
                <w:lang w:eastAsia="es-CO"/>
              </w:rPr>
            </w:pPr>
            <w:r w:rsidRPr="00C719A3">
              <w:rPr>
                <w:rFonts w:ascii="Aptos Narrow" w:eastAsia="Times New Roman" w:hAnsi="Aptos Narrow" w:cs="Times New Roman"/>
                <w:b/>
                <w:bCs/>
                <w:color w:val="FFFFFF"/>
                <w:lang w:eastAsia="es-CO"/>
              </w:rPr>
              <w:t>TOTAL</w:t>
            </w:r>
            <w:r>
              <w:rPr>
                <w:rFonts w:ascii="Aptos Narrow" w:eastAsia="Times New Roman" w:hAnsi="Aptos Narrow" w:cs="Times New Roman"/>
                <w:b/>
                <w:bCs/>
                <w:color w:val="FFFFFF"/>
                <w:lang w:eastAsia="es-CO"/>
              </w:rPr>
              <w:t xml:space="preserve"> </w:t>
            </w:r>
            <w:r w:rsidRPr="00C719A3">
              <w:rPr>
                <w:rFonts w:ascii="Aptos Narrow" w:eastAsia="Times New Roman" w:hAnsi="Aptos Narrow" w:cs="Times New Roman"/>
                <w:b/>
                <w:bCs/>
                <w:color w:val="FFFFFF"/>
                <w:lang w:eastAsia="es-CO"/>
              </w:rPr>
              <w:t>EJECUCION INVERSION 2024</w:t>
            </w:r>
          </w:p>
        </w:tc>
      </w:tr>
      <w:tr w:rsidR="00C1756C" w:rsidRPr="00C719A3" w14:paraId="4F86A20B" w14:textId="77777777" w:rsidTr="00C1756C">
        <w:trPr>
          <w:trHeight w:val="463"/>
        </w:trPr>
        <w:tc>
          <w:tcPr>
            <w:tcW w:w="1313" w:type="pct"/>
            <w:tcBorders>
              <w:top w:val="single" w:sz="4" w:space="0" w:color="auto"/>
              <w:left w:val="single" w:sz="4" w:space="0" w:color="auto"/>
              <w:bottom w:val="single" w:sz="4" w:space="0" w:color="auto"/>
              <w:right w:val="single" w:sz="4" w:space="0" w:color="auto"/>
            </w:tcBorders>
            <w:shd w:val="clear" w:color="000000" w:fill="156082"/>
            <w:vAlign w:val="center"/>
            <w:hideMark/>
          </w:tcPr>
          <w:p w14:paraId="01720979" w14:textId="77777777" w:rsidR="00BF523F" w:rsidRPr="00C719A3" w:rsidRDefault="00BF523F" w:rsidP="001A57D2">
            <w:pPr>
              <w:spacing w:after="0" w:line="240" w:lineRule="auto"/>
              <w:jc w:val="center"/>
              <w:rPr>
                <w:rFonts w:ascii="Arial Narrow" w:eastAsia="Times New Roman" w:hAnsi="Arial Narrow" w:cs="Times New Roman"/>
                <w:b/>
                <w:bCs/>
                <w:color w:val="FFFFFF"/>
                <w:sz w:val="20"/>
                <w:szCs w:val="20"/>
                <w:lang w:eastAsia="es-CO"/>
              </w:rPr>
            </w:pPr>
            <w:r w:rsidRPr="00C719A3">
              <w:rPr>
                <w:rFonts w:ascii="Arial Narrow" w:eastAsia="Times New Roman" w:hAnsi="Arial Narrow" w:cs="Times New Roman"/>
                <w:b/>
                <w:bCs/>
                <w:color w:val="FFFFFF"/>
                <w:sz w:val="20"/>
                <w:szCs w:val="20"/>
                <w:lang w:eastAsia="es-CO"/>
              </w:rPr>
              <w:t>Proyecto PA</w:t>
            </w:r>
            <w:r>
              <w:rPr>
                <w:rFonts w:ascii="Arial Narrow" w:eastAsia="Times New Roman" w:hAnsi="Arial Narrow" w:cs="Times New Roman"/>
                <w:b/>
                <w:bCs/>
                <w:color w:val="FFFFFF"/>
                <w:sz w:val="20"/>
                <w:szCs w:val="20"/>
                <w:lang w:eastAsia="es-CO"/>
              </w:rPr>
              <w:t>C</w:t>
            </w:r>
            <w:r w:rsidRPr="00C719A3">
              <w:rPr>
                <w:rFonts w:ascii="Arial Narrow" w:eastAsia="Times New Roman" w:hAnsi="Arial Narrow" w:cs="Times New Roman"/>
                <w:b/>
                <w:bCs/>
                <w:color w:val="FFFFFF"/>
                <w:sz w:val="20"/>
                <w:szCs w:val="20"/>
                <w:lang w:eastAsia="es-CO"/>
              </w:rPr>
              <w:t xml:space="preserve"> 2024-2027</w:t>
            </w:r>
          </w:p>
        </w:tc>
        <w:tc>
          <w:tcPr>
            <w:tcW w:w="691" w:type="pct"/>
            <w:tcBorders>
              <w:top w:val="nil"/>
              <w:left w:val="nil"/>
              <w:bottom w:val="single" w:sz="4" w:space="0" w:color="auto"/>
              <w:right w:val="single" w:sz="4" w:space="0" w:color="auto"/>
            </w:tcBorders>
            <w:shd w:val="clear" w:color="000000" w:fill="156082"/>
            <w:vAlign w:val="center"/>
            <w:hideMark/>
          </w:tcPr>
          <w:p w14:paraId="0EE2132B" w14:textId="77777777" w:rsidR="00BF523F" w:rsidRPr="00C719A3" w:rsidRDefault="00BF523F" w:rsidP="001A57D2">
            <w:pPr>
              <w:spacing w:after="0" w:line="240" w:lineRule="auto"/>
              <w:jc w:val="center"/>
              <w:rPr>
                <w:rFonts w:ascii="Arial Narrow" w:eastAsia="Times New Roman" w:hAnsi="Arial Narrow" w:cs="Times New Roman"/>
                <w:b/>
                <w:bCs/>
                <w:color w:val="FFFFFF"/>
                <w:sz w:val="20"/>
                <w:szCs w:val="20"/>
                <w:lang w:eastAsia="es-CO"/>
              </w:rPr>
            </w:pPr>
            <w:r w:rsidRPr="00C719A3">
              <w:rPr>
                <w:rFonts w:ascii="Arial Narrow" w:eastAsia="Times New Roman" w:hAnsi="Arial Narrow" w:cs="Times New Roman"/>
                <w:b/>
                <w:bCs/>
                <w:color w:val="FFFFFF"/>
                <w:sz w:val="20"/>
                <w:szCs w:val="20"/>
                <w:lang w:eastAsia="es-CO"/>
              </w:rPr>
              <w:t>Apropiación</w:t>
            </w:r>
          </w:p>
        </w:tc>
        <w:tc>
          <w:tcPr>
            <w:tcW w:w="691" w:type="pct"/>
            <w:tcBorders>
              <w:top w:val="nil"/>
              <w:left w:val="nil"/>
              <w:bottom w:val="single" w:sz="4" w:space="0" w:color="auto"/>
              <w:right w:val="single" w:sz="4" w:space="0" w:color="auto"/>
            </w:tcBorders>
            <w:shd w:val="clear" w:color="000000" w:fill="156082"/>
            <w:vAlign w:val="center"/>
            <w:hideMark/>
          </w:tcPr>
          <w:p w14:paraId="1206128C" w14:textId="77777777" w:rsidR="00BF523F" w:rsidRPr="00C719A3" w:rsidRDefault="00BF523F" w:rsidP="001A57D2">
            <w:pPr>
              <w:spacing w:after="0" w:line="240" w:lineRule="auto"/>
              <w:jc w:val="center"/>
              <w:rPr>
                <w:rFonts w:ascii="Arial Narrow" w:eastAsia="Times New Roman" w:hAnsi="Arial Narrow" w:cs="Times New Roman"/>
                <w:b/>
                <w:bCs/>
                <w:color w:val="FFFFFF"/>
                <w:sz w:val="20"/>
                <w:szCs w:val="20"/>
                <w:lang w:eastAsia="es-CO"/>
              </w:rPr>
            </w:pPr>
            <w:r w:rsidRPr="00C719A3">
              <w:rPr>
                <w:rFonts w:ascii="Arial Narrow" w:eastAsia="Times New Roman" w:hAnsi="Arial Narrow" w:cs="Times New Roman"/>
                <w:b/>
                <w:bCs/>
                <w:color w:val="FFFFFF"/>
                <w:sz w:val="20"/>
                <w:szCs w:val="20"/>
                <w:lang w:eastAsia="es-CO"/>
              </w:rPr>
              <w:t>Compromisos</w:t>
            </w:r>
          </w:p>
        </w:tc>
        <w:tc>
          <w:tcPr>
            <w:tcW w:w="691" w:type="pct"/>
            <w:tcBorders>
              <w:top w:val="nil"/>
              <w:left w:val="nil"/>
              <w:bottom w:val="single" w:sz="4" w:space="0" w:color="auto"/>
              <w:right w:val="single" w:sz="4" w:space="0" w:color="auto"/>
            </w:tcBorders>
            <w:shd w:val="clear" w:color="000000" w:fill="156082"/>
            <w:vAlign w:val="center"/>
            <w:hideMark/>
          </w:tcPr>
          <w:p w14:paraId="0E022D23" w14:textId="77777777" w:rsidR="00BF523F" w:rsidRPr="00C719A3" w:rsidRDefault="00BF523F" w:rsidP="001A57D2">
            <w:pPr>
              <w:spacing w:after="0" w:line="240" w:lineRule="auto"/>
              <w:jc w:val="center"/>
              <w:rPr>
                <w:rFonts w:ascii="Arial Narrow" w:eastAsia="Times New Roman" w:hAnsi="Arial Narrow" w:cs="Times New Roman"/>
                <w:b/>
                <w:bCs/>
                <w:color w:val="FFFFFF"/>
                <w:sz w:val="20"/>
                <w:szCs w:val="20"/>
                <w:lang w:eastAsia="es-CO"/>
              </w:rPr>
            </w:pPr>
            <w:r w:rsidRPr="00C719A3">
              <w:rPr>
                <w:rFonts w:ascii="Arial Narrow" w:eastAsia="Times New Roman" w:hAnsi="Arial Narrow" w:cs="Times New Roman"/>
                <w:b/>
                <w:bCs/>
                <w:color w:val="FFFFFF"/>
                <w:sz w:val="20"/>
                <w:szCs w:val="20"/>
                <w:lang w:eastAsia="es-CO"/>
              </w:rPr>
              <w:t>Obligaciones</w:t>
            </w:r>
          </w:p>
        </w:tc>
        <w:tc>
          <w:tcPr>
            <w:tcW w:w="706" w:type="pct"/>
            <w:tcBorders>
              <w:top w:val="nil"/>
              <w:left w:val="nil"/>
              <w:bottom w:val="single" w:sz="4" w:space="0" w:color="auto"/>
              <w:right w:val="single" w:sz="4" w:space="0" w:color="auto"/>
            </w:tcBorders>
            <w:shd w:val="clear" w:color="000000" w:fill="156082"/>
            <w:vAlign w:val="center"/>
            <w:hideMark/>
          </w:tcPr>
          <w:p w14:paraId="048A5041" w14:textId="77777777" w:rsidR="00BF523F" w:rsidRPr="00C719A3" w:rsidRDefault="00BF523F" w:rsidP="001A57D2">
            <w:pPr>
              <w:spacing w:after="0" w:line="240" w:lineRule="auto"/>
              <w:jc w:val="center"/>
              <w:rPr>
                <w:rFonts w:ascii="Arial Narrow" w:eastAsia="Times New Roman" w:hAnsi="Arial Narrow" w:cs="Times New Roman"/>
                <w:b/>
                <w:bCs/>
                <w:color w:val="FFFFFF"/>
                <w:sz w:val="20"/>
                <w:szCs w:val="20"/>
                <w:lang w:eastAsia="es-CO"/>
              </w:rPr>
            </w:pPr>
            <w:r w:rsidRPr="00C719A3">
              <w:rPr>
                <w:rFonts w:ascii="Arial Narrow" w:eastAsia="Times New Roman" w:hAnsi="Arial Narrow" w:cs="Times New Roman"/>
                <w:b/>
                <w:bCs/>
                <w:color w:val="FFFFFF"/>
                <w:sz w:val="20"/>
                <w:szCs w:val="20"/>
                <w:lang w:eastAsia="es-CO"/>
              </w:rPr>
              <w:t>Pagos</w:t>
            </w:r>
          </w:p>
        </w:tc>
        <w:tc>
          <w:tcPr>
            <w:tcW w:w="317" w:type="pct"/>
            <w:tcBorders>
              <w:top w:val="nil"/>
              <w:left w:val="nil"/>
              <w:bottom w:val="single" w:sz="4" w:space="0" w:color="auto"/>
              <w:right w:val="single" w:sz="4" w:space="0" w:color="auto"/>
            </w:tcBorders>
            <w:shd w:val="clear" w:color="000000" w:fill="156082"/>
            <w:vAlign w:val="center"/>
            <w:hideMark/>
          </w:tcPr>
          <w:p w14:paraId="49356FBE" w14:textId="77777777" w:rsidR="00BF523F" w:rsidRPr="00C719A3" w:rsidRDefault="00BF523F" w:rsidP="001A57D2">
            <w:pPr>
              <w:spacing w:after="0" w:line="240" w:lineRule="auto"/>
              <w:jc w:val="center"/>
              <w:rPr>
                <w:rFonts w:ascii="Arial Narrow" w:eastAsia="Times New Roman" w:hAnsi="Arial Narrow" w:cs="Times New Roman"/>
                <w:b/>
                <w:bCs/>
                <w:color w:val="FFFFFF"/>
                <w:sz w:val="20"/>
                <w:szCs w:val="20"/>
                <w:lang w:eastAsia="es-CO"/>
              </w:rPr>
            </w:pPr>
            <w:r w:rsidRPr="00C719A3">
              <w:rPr>
                <w:rFonts w:ascii="Arial Narrow" w:eastAsia="Times New Roman" w:hAnsi="Arial Narrow" w:cs="Times New Roman"/>
                <w:b/>
                <w:bCs/>
                <w:color w:val="FFFFFF"/>
                <w:sz w:val="20"/>
                <w:szCs w:val="20"/>
                <w:lang w:eastAsia="es-CO"/>
              </w:rPr>
              <w:t>% Ejec Comp.</w:t>
            </w:r>
          </w:p>
        </w:tc>
        <w:tc>
          <w:tcPr>
            <w:tcW w:w="295" w:type="pct"/>
            <w:tcBorders>
              <w:top w:val="nil"/>
              <w:left w:val="nil"/>
              <w:bottom w:val="single" w:sz="4" w:space="0" w:color="auto"/>
              <w:right w:val="single" w:sz="4" w:space="0" w:color="auto"/>
            </w:tcBorders>
            <w:shd w:val="clear" w:color="000000" w:fill="156082"/>
            <w:vAlign w:val="center"/>
            <w:hideMark/>
          </w:tcPr>
          <w:p w14:paraId="220CAEF8" w14:textId="77777777" w:rsidR="00BF523F" w:rsidRPr="00C719A3" w:rsidRDefault="00BF523F" w:rsidP="001A57D2">
            <w:pPr>
              <w:spacing w:after="0" w:line="240" w:lineRule="auto"/>
              <w:jc w:val="center"/>
              <w:rPr>
                <w:rFonts w:ascii="Arial Narrow" w:eastAsia="Times New Roman" w:hAnsi="Arial Narrow" w:cs="Times New Roman"/>
                <w:b/>
                <w:bCs/>
                <w:color w:val="FFFFFF"/>
                <w:sz w:val="20"/>
                <w:szCs w:val="20"/>
                <w:lang w:eastAsia="es-CO"/>
              </w:rPr>
            </w:pPr>
            <w:r w:rsidRPr="00C719A3">
              <w:rPr>
                <w:rFonts w:ascii="Arial Narrow" w:eastAsia="Times New Roman" w:hAnsi="Arial Narrow" w:cs="Times New Roman"/>
                <w:b/>
                <w:bCs/>
                <w:color w:val="FFFFFF"/>
                <w:sz w:val="20"/>
                <w:szCs w:val="20"/>
                <w:lang w:eastAsia="es-CO"/>
              </w:rPr>
              <w:t>% Ejec Oblig.</w:t>
            </w:r>
          </w:p>
        </w:tc>
        <w:tc>
          <w:tcPr>
            <w:tcW w:w="296" w:type="pct"/>
            <w:tcBorders>
              <w:top w:val="nil"/>
              <w:left w:val="nil"/>
              <w:bottom w:val="single" w:sz="4" w:space="0" w:color="auto"/>
              <w:right w:val="single" w:sz="4" w:space="0" w:color="auto"/>
            </w:tcBorders>
            <w:shd w:val="clear" w:color="000000" w:fill="156082"/>
            <w:vAlign w:val="center"/>
            <w:hideMark/>
          </w:tcPr>
          <w:p w14:paraId="5BA12148" w14:textId="77777777" w:rsidR="00BF523F" w:rsidRPr="00C719A3" w:rsidRDefault="00BF523F" w:rsidP="001A57D2">
            <w:pPr>
              <w:spacing w:after="0" w:line="240" w:lineRule="auto"/>
              <w:jc w:val="center"/>
              <w:rPr>
                <w:rFonts w:ascii="Arial Narrow" w:eastAsia="Times New Roman" w:hAnsi="Arial Narrow" w:cs="Times New Roman"/>
                <w:b/>
                <w:bCs/>
                <w:color w:val="FFFFFF"/>
                <w:sz w:val="20"/>
                <w:szCs w:val="20"/>
                <w:lang w:eastAsia="es-CO"/>
              </w:rPr>
            </w:pPr>
            <w:r w:rsidRPr="00C719A3">
              <w:rPr>
                <w:rFonts w:ascii="Arial Narrow" w:eastAsia="Times New Roman" w:hAnsi="Arial Narrow" w:cs="Times New Roman"/>
                <w:b/>
                <w:bCs/>
                <w:color w:val="FFFFFF"/>
                <w:sz w:val="20"/>
                <w:szCs w:val="20"/>
                <w:lang w:eastAsia="es-CO"/>
              </w:rPr>
              <w:t>% Ejec Física</w:t>
            </w:r>
          </w:p>
        </w:tc>
      </w:tr>
      <w:tr w:rsidR="00BF523F" w:rsidRPr="00C719A3" w14:paraId="54C147FF" w14:textId="77777777" w:rsidTr="00C1756C">
        <w:trPr>
          <w:trHeight w:val="497"/>
        </w:trPr>
        <w:tc>
          <w:tcPr>
            <w:tcW w:w="1313" w:type="pct"/>
            <w:tcBorders>
              <w:top w:val="nil"/>
              <w:left w:val="single" w:sz="4" w:space="0" w:color="auto"/>
              <w:bottom w:val="single" w:sz="4" w:space="0" w:color="auto"/>
              <w:right w:val="single" w:sz="4" w:space="0" w:color="auto"/>
            </w:tcBorders>
            <w:shd w:val="clear" w:color="auto" w:fill="auto"/>
            <w:vAlign w:val="center"/>
            <w:hideMark/>
          </w:tcPr>
          <w:p w14:paraId="7B03667F" w14:textId="77777777" w:rsidR="00BF523F" w:rsidRPr="00BF523F" w:rsidRDefault="00BF523F" w:rsidP="001A57D2">
            <w:pPr>
              <w:spacing w:after="0" w:line="240" w:lineRule="auto"/>
              <w:rPr>
                <w:rFonts w:ascii="Arial" w:eastAsia="Times New Roman" w:hAnsi="Arial" w:cs="Arial"/>
                <w:color w:val="000000"/>
                <w:sz w:val="16"/>
                <w:szCs w:val="16"/>
                <w:lang w:val="es-CO" w:eastAsia="es-CO"/>
              </w:rPr>
            </w:pPr>
            <w:r w:rsidRPr="00BF523F">
              <w:rPr>
                <w:rFonts w:ascii="Arial" w:eastAsia="Times New Roman" w:hAnsi="Arial" w:cs="Arial"/>
                <w:color w:val="000000"/>
                <w:sz w:val="16"/>
                <w:szCs w:val="16"/>
                <w:lang w:val="es-CO" w:eastAsia="es-CO"/>
              </w:rPr>
              <w:t>Proyecto 1.1.1 - Acciones para la conservación de la biodiversidad y sus servicios ecosistémicos</w:t>
            </w:r>
          </w:p>
        </w:tc>
        <w:tc>
          <w:tcPr>
            <w:tcW w:w="691" w:type="pct"/>
            <w:tcBorders>
              <w:top w:val="nil"/>
              <w:left w:val="nil"/>
              <w:bottom w:val="single" w:sz="4" w:space="0" w:color="auto"/>
              <w:right w:val="single" w:sz="4" w:space="0" w:color="auto"/>
            </w:tcBorders>
            <w:shd w:val="clear" w:color="auto" w:fill="auto"/>
            <w:vAlign w:val="center"/>
            <w:hideMark/>
          </w:tcPr>
          <w:p w14:paraId="4C80028F"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BF523F">
              <w:rPr>
                <w:rFonts w:ascii="Arial" w:eastAsia="Times New Roman" w:hAnsi="Arial" w:cs="Arial"/>
                <w:color w:val="000000"/>
                <w:sz w:val="16"/>
                <w:szCs w:val="16"/>
                <w:lang w:val="es-CO" w:eastAsia="es-CO"/>
              </w:rPr>
              <w:t xml:space="preserve"> </w:t>
            </w:r>
            <w:r w:rsidRPr="00C719A3">
              <w:rPr>
                <w:rFonts w:ascii="Arial" w:eastAsia="Times New Roman" w:hAnsi="Arial" w:cs="Arial"/>
                <w:color w:val="000000"/>
                <w:sz w:val="16"/>
                <w:szCs w:val="16"/>
                <w:lang w:eastAsia="es-CO"/>
              </w:rPr>
              <w:t xml:space="preserve">$      10,907,906 </w:t>
            </w:r>
          </w:p>
        </w:tc>
        <w:tc>
          <w:tcPr>
            <w:tcW w:w="691" w:type="pct"/>
            <w:tcBorders>
              <w:top w:val="nil"/>
              <w:left w:val="nil"/>
              <w:bottom w:val="single" w:sz="4" w:space="0" w:color="auto"/>
              <w:right w:val="single" w:sz="4" w:space="0" w:color="auto"/>
            </w:tcBorders>
            <w:shd w:val="clear" w:color="auto" w:fill="auto"/>
            <w:vAlign w:val="center"/>
            <w:hideMark/>
          </w:tcPr>
          <w:p w14:paraId="65EEFB7E"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9,968,818 </w:t>
            </w:r>
          </w:p>
        </w:tc>
        <w:tc>
          <w:tcPr>
            <w:tcW w:w="691" w:type="pct"/>
            <w:tcBorders>
              <w:top w:val="nil"/>
              <w:left w:val="nil"/>
              <w:bottom w:val="single" w:sz="4" w:space="0" w:color="auto"/>
              <w:right w:val="single" w:sz="4" w:space="0" w:color="auto"/>
            </w:tcBorders>
            <w:shd w:val="clear" w:color="auto" w:fill="auto"/>
            <w:vAlign w:val="center"/>
            <w:hideMark/>
          </w:tcPr>
          <w:p w14:paraId="1C32FEEC"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8,310,995 </w:t>
            </w:r>
          </w:p>
        </w:tc>
        <w:tc>
          <w:tcPr>
            <w:tcW w:w="706" w:type="pct"/>
            <w:tcBorders>
              <w:top w:val="nil"/>
              <w:left w:val="nil"/>
              <w:bottom w:val="single" w:sz="4" w:space="0" w:color="auto"/>
              <w:right w:val="single" w:sz="4" w:space="0" w:color="auto"/>
            </w:tcBorders>
            <w:shd w:val="clear" w:color="auto" w:fill="auto"/>
            <w:vAlign w:val="center"/>
            <w:hideMark/>
          </w:tcPr>
          <w:p w14:paraId="6B6A57A8"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8,255,269 </w:t>
            </w:r>
          </w:p>
        </w:tc>
        <w:tc>
          <w:tcPr>
            <w:tcW w:w="317" w:type="pct"/>
            <w:tcBorders>
              <w:top w:val="nil"/>
              <w:left w:val="nil"/>
              <w:bottom w:val="single" w:sz="4" w:space="0" w:color="auto"/>
              <w:right w:val="single" w:sz="4" w:space="0" w:color="auto"/>
            </w:tcBorders>
            <w:shd w:val="clear" w:color="auto" w:fill="auto"/>
            <w:vAlign w:val="center"/>
            <w:hideMark/>
          </w:tcPr>
          <w:p w14:paraId="69B1C383" w14:textId="77777777" w:rsidR="00BF523F" w:rsidRPr="00C719A3" w:rsidRDefault="00BF523F" w:rsidP="001A57D2">
            <w:pPr>
              <w:spacing w:after="0" w:line="240" w:lineRule="auto"/>
              <w:jc w:val="right"/>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91%</w:t>
            </w:r>
          </w:p>
        </w:tc>
        <w:tc>
          <w:tcPr>
            <w:tcW w:w="295" w:type="pct"/>
            <w:tcBorders>
              <w:top w:val="nil"/>
              <w:left w:val="nil"/>
              <w:bottom w:val="single" w:sz="4" w:space="0" w:color="auto"/>
              <w:right w:val="single" w:sz="4" w:space="0" w:color="auto"/>
            </w:tcBorders>
            <w:shd w:val="clear" w:color="auto" w:fill="auto"/>
            <w:vAlign w:val="center"/>
            <w:hideMark/>
          </w:tcPr>
          <w:p w14:paraId="63A65F9D" w14:textId="77777777" w:rsidR="00BF523F" w:rsidRPr="00C719A3" w:rsidRDefault="00BF523F" w:rsidP="001A57D2">
            <w:pPr>
              <w:spacing w:after="0" w:line="240" w:lineRule="auto"/>
              <w:jc w:val="right"/>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76%</w:t>
            </w:r>
          </w:p>
        </w:tc>
        <w:tc>
          <w:tcPr>
            <w:tcW w:w="296" w:type="pct"/>
            <w:tcBorders>
              <w:top w:val="nil"/>
              <w:left w:val="nil"/>
              <w:bottom w:val="single" w:sz="4" w:space="0" w:color="auto"/>
              <w:right w:val="single" w:sz="4" w:space="0" w:color="auto"/>
            </w:tcBorders>
            <w:shd w:val="clear" w:color="auto" w:fill="auto"/>
            <w:vAlign w:val="center"/>
            <w:hideMark/>
          </w:tcPr>
          <w:p w14:paraId="00AF00E0" w14:textId="77777777" w:rsidR="00BF523F" w:rsidRPr="00C719A3" w:rsidRDefault="00BF523F" w:rsidP="001A57D2">
            <w:pPr>
              <w:spacing w:after="0" w:line="240" w:lineRule="auto"/>
              <w:jc w:val="right"/>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90</w:t>
            </w:r>
            <w:r w:rsidRPr="00C719A3">
              <w:rPr>
                <w:rFonts w:ascii="Arial" w:eastAsia="Times New Roman" w:hAnsi="Arial" w:cs="Arial"/>
                <w:color w:val="000000"/>
                <w:sz w:val="16"/>
                <w:szCs w:val="16"/>
                <w:lang w:eastAsia="es-CO"/>
              </w:rPr>
              <w:t>%</w:t>
            </w:r>
          </w:p>
        </w:tc>
      </w:tr>
      <w:tr w:rsidR="00BF523F" w:rsidRPr="00C719A3" w14:paraId="3FEBF710" w14:textId="77777777" w:rsidTr="00C1756C">
        <w:trPr>
          <w:trHeight w:val="680"/>
        </w:trPr>
        <w:tc>
          <w:tcPr>
            <w:tcW w:w="1313" w:type="pct"/>
            <w:tcBorders>
              <w:top w:val="nil"/>
              <w:left w:val="single" w:sz="4" w:space="0" w:color="auto"/>
              <w:bottom w:val="single" w:sz="4" w:space="0" w:color="auto"/>
              <w:right w:val="single" w:sz="4" w:space="0" w:color="auto"/>
            </w:tcBorders>
            <w:shd w:val="clear" w:color="auto" w:fill="auto"/>
            <w:vAlign w:val="center"/>
            <w:hideMark/>
          </w:tcPr>
          <w:p w14:paraId="15F3EB71" w14:textId="77777777" w:rsidR="00BF523F" w:rsidRPr="00BF523F" w:rsidRDefault="00BF523F" w:rsidP="001A57D2">
            <w:pPr>
              <w:spacing w:after="0" w:line="240" w:lineRule="auto"/>
              <w:rPr>
                <w:rFonts w:ascii="Arial" w:eastAsia="Times New Roman" w:hAnsi="Arial" w:cs="Arial"/>
                <w:color w:val="000000"/>
                <w:sz w:val="16"/>
                <w:szCs w:val="16"/>
                <w:lang w:val="es-CO" w:eastAsia="es-CO"/>
              </w:rPr>
            </w:pPr>
            <w:r w:rsidRPr="00BF523F">
              <w:rPr>
                <w:rFonts w:ascii="Arial" w:eastAsia="Times New Roman" w:hAnsi="Arial" w:cs="Arial"/>
                <w:color w:val="000000"/>
                <w:sz w:val="16"/>
                <w:szCs w:val="16"/>
                <w:lang w:val="es-CO" w:eastAsia="es-CO"/>
              </w:rPr>
              <w:t>Proyecto 1.1.2 - Gestión del conocimiento e innovación para la conservación y uso sostenible de la biodiversidad y sus servicios ecosistémicos</w:t>
            </w:r>
          </w:p>
        </w:tc>
        <w:tc>
          <w:tcPr>
            <w:tcW w:w="691" w:type="pct"/>
            <w:tcBorders>
              <w:top w:val="nil"/>
              <w:left w:val="nil"/>
              <w:bottom w:val="single" w:sz="4" w:space="0" w:color="auto"/>
              <w:right w:val="single" w:sz="4" w:space="0" w:color="auto"/>
            </w:tcBorders>
            <w:shd w:val="clear" w:color="auto" w:fill="auto"/>
            <w:vAlign w:val="center"/>
            <w:hideMark/>
          </w:tcPr>
          <w:p w14:paraId="499BF8E9"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BF523F">
              <w:rPr>
                <w:rFonts w:ascii="Arial" w:eastAsia="Times New Roman" w:hAnsi="Arial" w:cs="Arial"/>
                <w:color w:val="000000"/>
                <w:sz w:val="16"/>
                <w:szCs w:val="16"/>
                <w:lang w:val="es-CO" w:eastAsia="es-CO"/>
              </w:rPr>
              <w:t xml:space="preserve"> </w:t>
            </w:r>
            <w:r w:rsidRPr="00C719A3">
              <w:rPr>
                <w:rFonts w:ascii="Arial" w:eastAsia="Times New Roman" w:hAnsi="Arial" w:cs="Arial"/>
                <w:color w:val="000000"/>
                <w:sz w:val="16"/>
                <w:szCs w:val="16"/>
                <w:lang w:eastAsia="es-CO"/>
              </w:rPr>
              <w:t xml:space="preserve">$        3,061,408 </w:t>
            </w:r>
          </w:p>
        </w:tc>
        <w:tc>
          <w:tcPr>
            <w:tcW w:w="691" w:type="pct"/>
            <w:tcBorders>
              <w:top w:val="nil"/>
              <w:left w:val="nil"/>
              <w:bottom w:val="single" w:sz="4" w:space="0" w:color="auto"/>
              <w:right w:val="single" w:sz="4" w:space="0" w:color="auto"/>
            </w:tcBorders>
            <w:shd w:val="clear" w:color="auto" w:fill="auto"/>
            <w:vAlign w:val="center"/>
            <w:hideMark/>
          </w:tcPr>
          <w:p w14:paraId="7FA8D895"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3,020,050 </w:t>
            </w:r>
          </w:p>
        </w:tc>
        <w:tc>
          <w:tcPr>
            <w:tcW w:w="691" w:type="pct"/>
            <w:tcBorders>
              <w:top w:val="nil"/>
              <w:left w:val="nil"/>
              <w:bottom w:val="single" w:sz="4" w:space="0" w:color="auto"/>
              <w:right w:val="single" w:sz="4" w:space="0" w:color="auto"/>
            </w:tcBorders>
            <w:shd w:val="clear" w:color="auto" w:fill="auto"/>
            <w:vAlign w:val="center"/>
            <w:hideMark/>
          </w:tcPr>
          <w:p w14:paraId="0B89D972"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2,972,909 </w:t>
            </w:r>
          </w:p>
        </w:tc>
        <w:tc>
          <w:tcPr>
            <w:tcW w:w="706" w:type="pct"/>
            <w:tcBorders>
              <w:top w:val="nil"/>
              <w:left w:val="nil"/>
              <w:bottom w:val="single" w:sz="4" w:space="0" w:color="auto"/>
              <w:right w:val="single" w:sz="4" w:space="0" w:color="auto"/>
            </w:tcBorders>
            <w:shd w:val="clear" w:color="auto" w:fill="auto"/>
            <w:vAlign w:val="center"/>
            <w:hideMark/>
          </w:tcPr>
          <w:p w14:paraId="4267B412"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2,972,909 </w:t>
            </w:r>
          </w:p>
        </w:tc>
        <w:tc>
          <w:tcPr>
            <w:tcW w:w="317" w:type="pct"/>
            <w:tcBorders>
              <w:top w:val="nil"/>
              <w:left w:val="nil"/>
              <w:bottom w:val="single" w:sz="4" w:space="0" w:color="auto"/>
              <w:right w:val="single" w:sz="4" w:space="0" w:color="auto"/>
            </w:tcBorders>
            <w:shd w:val="clear" w:color="auto" w:fill="auto"/>
            <w:vAlign w:val="center"/>
            <w:hideMark/>
          </w:tcPr>
          <w:p w14:paraId="1F73DF39" w14:textId="77777777" w:rsidR="00BF523F" w:rsidRPr="00C719A3" w:rsidRDefault="00BF523F" w:rsidP="001A57D2">
            <w:pPr>
              <w:spacing w:after="0" w:line="240" w:lineRule="auto"/>
              <w:jc w:val="right"/>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99%</w:t>
            </w:r>
          </w:p>
        </w:tc>
        <w:tc>
          <w:tcPr>
            <w:tcW w:w="295" w:type="pct"/>
            <w:tcBorders>
              <w:top w:val="nil"/>
              <w:left w:val="nil"/>
              <w:bottom w:val="single" w:sz="4" w:space="0" w:color="auto"/>
              <w:right w:val="single" w:sz="4" w:space="0" w:color="auto"/>
            </w:tcBorders>
            <w:shd w:val="clear" w:color="auto" w:fill="auto"/>
            <w:vAlign w:val="center"/>
            <w:hideMark/>
          </w:tcPr>
          <w:p w14:paraId="3B474887" w14:textId="77777777" w:rsidR="00BF523F" w:rsidRPr="00C719A3" w:rsidRDefault="00BF523F" w:rsidP="001A57D2">
            <w:pPr>
              <w:spacing w:after="0" w:line="240" w:lineRule="auto"/>
              <w:jc w:val="right"/>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97%</w:t>
            </w:r>
          </w:p>
        </w:tc>
        <w:tc>
          <w:tcPr>
            <w:tcW w:w="296" w:type="pct"/>
            <w:tcBorders>
              <w:top w:val="nil"/>
              <w:left w:val="nil"/>
              <w:bottom w:val="single" w:sz="4" w:space="0" w:color="auto"/>
              <w:right w:val="single" w:sz="4" w:space="0" w:color="auto"/>
            </w:tcBorders>
            <w:shd w:val="clear" w:color="auto" w:fill="auto"/>
            <w:vAlign w:val="center"/>
            <w:hideMark/>
          </w:tcPr>
          <w:p w14:paraId="38B62D13" w14:textId="77777777" w:rsidR="00BF523F" w:rsidRPr="00C719A3" w:rsidRDefault="00BF523F" w:rsidP="001A57D2">
            <w:pPr>
              <w:spacing w:after="0" w:line="240" w:lineRule="auto"/>
              <w:jc w:val="right"/>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81</w:t>
            </w:r>
            <w:r w:rsidRPr="00C719A3">
              <w:rPr>
                <w:rFonts w:ascii="Arial" w:eastAsia="Times New Roman" w:hAnsi="Arial" w:cs="Arial"/>
                <w:color w:val="000000"/>
                <w:sz w:val="16"/>
                <w:szCs w:val="16"/>
                <w:lang w:eastAsia="es-CO"/>
              </w:rPr>
              <w:t>%</w:t>
            </w:r>
          </w:p>
        </w:tc>
      </w:tr>
      <w:tr w:rsidR="00BF523F" w:rsidRPr="00C719A3" w14:paraId="000A843E" w14:textId="77777777" w:rsidTr="00C1756C">
        <w:trPr>
          <w:trHeight w:val="338"/>
        </w:trPr>
        <w:tc>
          <w:tcPr>
            <w:tcW w:w="1313" w:type="pct"/>
            <w:tcBorders>
              <w:top w:val="nil"/>
              <w:left w:val="single" w:sz="4" w:space="0" w:color="auto"/>
              <w:bottom w:val="single" w:sz="4" w:space="0" w:color="auto"/>
              <w:right w:val="single" w:sz="4" w:space="0" w:color="auto"/>
            </w:tcBorders>
            <w:shd w:val="clear" w:color="auto" w:fill="auto"/>
            <w:vAlign w:val="center"/>
            <w:hideMark/>
          </w:tcPr>
          <w:p w14:paraId="5A71ED63" w14:textId="77777777" w:rsidR="00BF523F" w:rsidRPr="00BF523F" w:rsidRDefault="00BF523F" w:rsidP="001A57D2">
            <w:pPr>
              <w:spacing w:after="0" w:line="240" w:lineRule="auto"/>
              <w:rPr>
                <w:rFonts w:ascii="Arial" w:eastAsia="Times New Roman" w:hAnsi="Arial" w:cs="Arial"/>
                <w:color w:val="000000"/>
                <w:sz w:val="16"/>
                <w:szCs w:val="16"/>
                <w:lang w:val="es-CO" w:eastAsia="es-CO"/>
              </w:rPr>
            </w:pPr>
            <w:r w:rsidRPr="00BF523F">
              <w:rPr>
                <w:rFonts w:ascii="Arial" w:eastAsia="Times New Roman" w:hAnsi="Arial" w:cs="Arial"/>
                <w:color w:val="000000"/>
                <w:sz w:val="16"/>
                <w:szCs w:val="16"/>
                <w:lang w:val="es-CO" w:eastAsia="es-CO"/>
              </w:rPr>
              <w:t>Proyecto 1.1.3 - Conservación y Manejo de la Fauna Silvestre</w:t>
            </w:r>
          </w:p>
        </w:tc>
        <w:tc>
          <w:tcPr>
            <w:tcW w:w="691" w:type="pct"/>
            <w:tcBorders>
              <w:top w:val="nil"/>
              <w:left w:val="nil"/>
              <w:bottom w:val="single" w:sz="4" w:space="0" w:color="auto"/>
              <w:right w:val="single" w:sz="4" w:space="0" w:color="auto"/>
            </w:tcBorders>
            <w:shd w:val="clear" w:color="auto" w:fill="auto"/>
            <w:vAlign w:val="center"/>
            <w:hideMark/>
          </w:tcPr>
          <w:p w14:paraId="5FACE13B"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BF523F">
              <w:rPr>
                <w:rFonts w:ascii="Arial" w:eastAsia="Times New Roman" w:hAnsi="Arial" w:cs="Arial"/>
                <w:color w:val="000000"/>
                <w:sz w:val="16"/>
                <w:szCs w:val="16"/>
                <w:lang w:val="es-CO" w:eastAsia="es-CO"/>
              </w:rPr>
              <w:t xml:space="preserve"> </w:t>
            </w:r>
            <w:r w:rsidRPr="00C719A3">
              <w:rPr>
                <w:rFonts w:ascii="Arial" w:eastAsia="Times New Roman" w:hAnsi="Arial" w:cs="Arial"/>
                <w:color w:val="000000"/>
                <w:sz w:val="16"/>
                <w:szCs w:val="16"/>
                <w:lang w:eastAsia="es-CO"/>
              </w:rPr>
              <w:t xml:space="preserve">$        4,026,057 </w:t>
            </w:r>
          </w:p>
        </w:tc>
        <w:tc>
          <w:tcPr>
            <w:tcW w:w="691" w:type="pct"/>
            <w:tcBorders>
              <w:top w:val="nil"/>
              <w:left w:val="nil"/>
              <w:bottom w:val="single" w:sz="4" w:space="0" w:color="auto"/>
              <w:right w:val="single" w:sz="4" w:space="0" w:color="auto"/>
            </w:tcBorders>
            <w:shd w:val="clear" w:color="auto" w:fill="auto"/>
            <w:vAlign w:val="center"/>
            <w:hideMark/>
          </w:tcPr>
          <w:p w14:paraId="06496E5A"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3,206,751 </w:t>
            </w:r>
          </w:p>
        </w:tc>
        <w:tc>
          <w:tcPr>
            <w:tcW w:w="691" w:type="pct"/>
            <w:tcBorders>
              <w:top w:val="nil"/>
              <w:left w:val="nil"/>
              <w:bottom w:val="single" w:sz="4" w:space="0" w:color="auto"/>
              <w:right w:val="single" w:sz="4" w:space="0" w:color="auto"/>
            </w:tcBorders>
            <w:shd w:val="clear" w:color="auto" w:fill="auto"/>
            <w:vAlign w:val="center"/>
            <w:hideMark/>
          </w:tcPr>
          <w:p w14:paraId="4A1B24F9"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3,170,751 </w:t>
            </w:r>
          </w:p>
        </w:tc>
        <w:tc>
          <w:tcPr>
            <w:tcW w:w="706" w:type="pct"/>
            <w:tcBorders>
              <w:top w:val="nil"/>
              <w:left w:val="nil"/>
              <w:bottom w:val="single" w:sz="4" w:space="0" w:color="auto"/>
              <w:right w:val="single" w:sz="4" w:space="0" w:color="auto"/>
            </w:tcBorders>
            <w:shd w:val="clear" w:color="auto" w:fill="auto"/>
            <w:vAlign w:val="center"/>
            <w:hideMark/>
          </w:tcPr>
          <w:p w14:paraId="0E6639BB"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2,981,033 </w:t>
            </w:r>
          </w:p>
        </w:tc>
        <w:tc>
          <w:tcPr>
            <w:tcW w:w="317" w:type="pct"/>
            <w:tcBorders>
              <w:top w:val="nil"/>
              <w:left w:val="nil"/>
              <w:bottom w:val="single" w:sz="4" w:space="0" w:color="auto"/>
              <w:right w:val="single" w:sz="4" w:space="0" w:color="auto"/>
            </w:tcBorders>
            <w:shd w:val="clear" w:color="auto" w:fill="auto"/>
            <w:vAlign w:val="center"/>
            <w:hideMark/>
          </w:tcPr>
          <w:p w14:paraId="02C1632D" w14:textId="77777777" w:rsidR="00BF523F" w:rsidRPr="00C719A3" w:rsidRDefault="00BF523F" w:rsidP="001A57D2">
            <w:pPr>
              <w:spacing w:after="0" w:line="240" w:lineRule="auto"/>
              <w:jc w:val="right"/>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80%</w:t>
            </w:r>
          </w:p>
        </w:tc>
        <w:tc>
          <w:tcPr>
            <w:tcW w:w="295" w:type="pct"/>
            <w:tcBorders>
              <w:top w:val="nil"/>
              <w:left w:val="nil"/>
              <w:bottom w:val="single" w:sz="4" w:space="0" w:color="auto"/>
              <w:right w:val="single" w:sz="4" w:space="0" w:color="auto"/>
            </w:tcBorders>
            <w:shd w:val="clear" w:color="auto" w:fill="auto"/>
            <w:vAlign w:val="center"/>
            <w:hideMark/>
          </w:tcPr>
          <w:p w14:paraId="50065737" w14:textId="77777777" w:rsidR="00BF523F" w:rsidRPr="00C719A3" w:rsidRDefault="00BF523F" w:rsidP="001A57D2">
            <w:pPr>
              <w:spacing w:after="0" w:line="240" w:lineRule="auto"/>
              <w:jc w:val="right"/>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79%</w:t>
            </w:r>
          </w:p>
        </w:tc>
        <w:tc>
          <w:tcPr>
            <w:tcW w:w="296" w:type="pct"/>
            <w:tcBorders>
              <w:top w:val="nil"/>
              <w:left w:val="nil"/>
              <w:bottom w:val="single" w:sz="4" w:space="0" w:color="auto"/>
              <w:right w:val="single" w:sz="4" w:space="0" w:color="auto"/>
            </w:tcBorders>
            <w:shd w:val="clear" w:color="auto" w:fill="auto"/>
            <w:vAlign w:val="center"/>
            <w:hideMark/>
          </w:tcPr>
          <w:p w14:paraId="1E4CB6B8" w14:textId="77777777" w:rsidR="00BF523F" w:rsidRPr="00C719A3" w:rsidRDefault="00BF523F" w:rsidP="001A57D2">
            <w:pPr>
              <w:spacing w:after="0" w:line="240" w:lineRule="auto"/>
              <w:jc w:val="right"/>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99</w:t>
            </w:r>
            <w:r w:rsidRPr="00C719A3">
              <w:rPr>
                <w:rFonts w:ascii="Arial" w:eastAsia="Times New Roman" w:hAnsi="Arial" w:cs="Arial"/>
                <w:color w:val="000000"/>
                <w:sz w:val="16"/>
                <w:szCs w:val="16"/>
                <w:lang w:eastAsia="es-CO"/>
              </w:rPr>
              <w:t>%</w:t>
            </w:r>
          </w:p>
        </w:tc>
      </w:tr>
      <w:tr w:rsidR="00BF523F" w:rsidRPr="00C719A3" w14:paraId="60EBB6B8" w14:textId="77777777" w:rsidTr="00C1756C">
        <w:trPr>
          <w:trHeight w:val="338"/>
        </w:trPr>
        <w:tc>
          <w:tcPr>
            <w:tcW w:w="1313" w:type="pct"/>
            <w:tcBorders>
              <w:top w:val="nil"/>
              <w:left w:val="single" w:sz="4" w:space="0" w:color="auto"/>
              <w:bottom w:val="single" w:sz="4" w:space="0" w:color="auto"/>
              <w:right w:val="single" w:sz="4" w:space="0" w:color="auto"/>
            </w:tcBorders>
            <w:shd w:val="clear" w:color="auto" w:fill="auto"/>
            <w:vAlign w:val="center"/>
            <w:hideMark/>
          </w:tcPr>
          <w:p w14:paraId="2E7FF85F" w14:textId="77777777" w:rsidR="00BF523F" w:rsidRPr="00BF523F" w:rsidRDefault="00BF523F" w:rsidP="001A57D2">
            <w:pPr>
              <w:spacing w:after="0" w:line="240" w:lineRule="auto"/>
              <w:rPr>
                <w:rFonts w:ascii="Arial" w:eastAsia="Times New Roman" w:hAnsi="Arial" w:cs="Arial"/>
                <w:color w:val="000000"/>
                <w:sz w:val="16"/>
                <w:szCs w:val="16"/>
                <w:lang w:val="es-CO" w:eastAsia="es-CO"/>
              </w:rPr>
            </w:pPr>
            <w:r w:rsidRPr="00BF523F">
              <w:rPr>
                <w:rFonts w:ascii="Arial" w:eastAsia="Times New Roman" w:hAnsi="Arial" w:cs="Arial"/>
                <w:color w:val="000000"/>
                <w:sz w:val="16"/>
                <w:szCs w:val="16"/>
                <w:lang w:val="es-CO" w:eastAsia="es-CO"/>
              </w:rPr>
              <w:t>Proyecto 1.2.1 - Agua y ordenamiento del bioterritorio</w:t>
            </w:r>
          </w:p>
        </w:tc>
        <w:tc>
          <w:tcPr>
            <w:tcW w:w="691" w:type="pct"/>
            <w:tcBorders>
              <w:top w:val="nil"/>
              <w:left w:val="nil"/>
              <w:bottom w:val="single" w:sz="4" w:space="0" w:color="auto"/>
              <w:right w:val="single" w:sz="4" w:space="0" w:color="auto"/>
            </w:tcBorders>
            <w:shd w:val="clear" w:color="auto" w:fill="auto"/>
            <w:vAlign w:val="center"/>
            <w:hideMark/>
          </w:tcPr>
          <w:p w14:paraId="7E6810AD"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BF523F">
              <w:rPr>
                <w:rFonts w:ascii="Arial" w:eastAsia="Times New Roman" w:hAnsi="Arial" w:cs="Arial"/>
                <w:color w:val="000000"/>
                <w:sz w:val="16"/>
                <w:szCs w:val="16"/>
                <w:lang w:val="es-CO" w:eastAsia="es-CO"/>
              </w:rPr>
              <w:t xml:space="preserve"> </w:t>
            </w:r>
            <w:r w:rsidRPr="00C719A3">
              <w:rPr>
                <w:rFonts w:ascii="Arial" w:eastAsia="Times New Roman" w:hAnsi="Arial" w:cs="Arial"/>
                <w:color w:val="000000"/>
                <w:sz w:val="16"/>
                <w:szCs w:val="16"/>
                <w:lang w:eastAsia="es-CO"/>
              </w:rPr>
              <w:t xml:space="preserve">$           948,864 </w:t>
            </w:r>
          </w:p>
        </w:tc>
        <w:tc>
          <w:tcPr>
            <w:tcW w:w="691" w:type="pct"/>
            <w:tcBorders>
              <w:top w:val="nil"/>
              <w:left w:val="nil"/>
              <w:bottom w:val="single" w:sz="4" w:space="0" w:color="auto"/>
              <w:right w:val="single" w:sz="4" w:space="0" w:color="auto"/>
            </w:tcBorders>
            <w:shd w:val="clear" w:color="auto" w:fill="auto"/>
            <w:vAlign w:val="center"/>
            <w:hideMark/>
          </w:tcPr>
          <w:p w14:paraId="7954C537"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870,548 </w:t>
            </w:r>
          </w:p>
        </w:tc>
        <w:tc>
          <w:tcPr>
            <w:tcW w:w="691" w:type="pct"/>
            <w:tcBorders>
              <w:top w:val="nil"/>
              <w:left w:val="nil"/>
              <w:bottom w:val="single" w:sz="4" w:space="0" w:color="auto"/>
              <w:right w:val="single" w:sz="4" w:space="0" w:color="auto"/>
            </w:tcBorders>
            <w:shd w:val="clear" w:color="auto" w:fill="auto"/>
            <w:vAlign w:val="center"/>
            <w:hideMark/>
          </w:tcPr>
          <w:p w14:paraId="441EBF4C"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845,940 </w:t>
            </w:r>
          </w:p>
        </w:tc>
        <w:tc>
          <w:tcPr>
            <w:tcW w:w="706" w:type="pct"/>
            <w:tcBorders>
              <w:top w:val="nil"/>
              <w:left w:val="nil"/>
              <w:bottom w:val="single" w:sz="4" w:space="0" w:color="auto"/>
              <w:right w:val="single" w:sz="4" w:space="0" w:color="auto"/>
            </w:tcBorders>
            <w:shd w:val="clear" w:color="auto" w:fill="auto"/>
            <w:vAlign w:val="center"/>
            <w:hideMark/>
          </w:tcPr>
          <w:p w14:paraId="6A9DAB3C"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845,940 </w:t>
            </w:r>
          </w:p>
        </w:tc>
        <w:tc>
          <w:tcPr>
            <w:tcW w:w="317" w:type="pct"/>
            <w:tcBorders>
              <w:top w:val="nil"/>
              <w:left w:val="nil"/>
              <w:bottom w:val="single" w:sz="4" w:space="0" w:color="auto"/>
              <w:right w:val="single" w:sz="4" w:space="0" w:color="auto"/>
            </w:tcBorders>
            <w:shd w:val="clear" w:color="auto" w:fill="auto"/>
            <w:vAlign w:val="center"/>
            <w:hideMark/>
          </w:tcPr>
          <w:p w14:paraId="3DBF1AD4" w14:textId="77777777" w:rsidR="00BF523F" w:rsidRPr="00C719A3" w:rsidRDefault="00BF523F" w:rsidP="001A57D2">
            <w:pPr>
              <w:spacing w:after="0" w:line="240" w:lineRule="auto"/>
              <w:jc w:val="right"/>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92%</w:t>
            </w:r>
          </w:p>
        </w:tc>
        <w:tc>
          <w:tcPr>
            <w:tcW w:w="295" w:type="pct"/>
            <w:tcBorders>
              <w:top w:val="nil"/>
              <w:left w:val="nil"/>
              <w:bottom w:val="single" w:sz="4" w:space="0" w:color="auto"/>
              <w:right w:val="single" w:sz="4" w:space="0" w:color="auto"/>
            </w:tcBorders>
            <w:shd w:val="clear" w:color="auto" w:fill="auto"/>
            <w:vAlign w:val="center"/>
            <w:hideMark/>
          </w:tcPr>
          <w:p w14:paraId="6774FE6C" w14:textId="77777777" w:rsidR="00BF523F" w:rsidRPr="00C719A3" w:rsidRDefault="00BF523F" w:rsidP="001A57D2">
            <w:pPr>
              <w:spacing w:after="0" w:line="240" w:lineRule="auto"/>
              <w:jc w:val="right"/>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89%</w:t>
            </w:r>
          </w:p>
        </w:tc>
        <w:tc>
          <w:tcPr>
            <w:tcW w:w="296" w:type="pct"/>
            <w:tcBorders>
              <w:top w:val="nil"/>
              <w:left w:val="nil"/>
              <w:bottom w:val="single" w:sz="4" w:space="0" w:color="auto"/>
              <w:right w:val="single" w:sz="4" w:space="0" w:color="auto"/>
            </w:tcBorders>
            <w:shd w:val="clear" w:color="auto" w:fill="auto"/>
            <w:vAlign w:val="center"/>
            <w:hideMark/>
          </w:tcPr>
          <w:p w14:paraId="0E51530C" w14:textId="77777777" w:rsidR="00BF523F" w:rsidRPr="00C719A3" w:rsidRDefault="00BF523F" w:rsidP="001A57D2">
            <w:pPr>
              <w:spacing w:after="0" w:line="240" w:lineRule="auto"/>
              <w:jc w:val="right"/>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81</w:t>
            </w:r>
            <w:r w:rsidRPr="00C719A3">
              <w:rPr>
                <w:rFonts w:ascii="Arial" w:eastAsia="Times New Roman" w:hAnsi="Arial" w:cs="Arial"/>
                <w:color w:val="000000"/>
                <w:sz w:val="16"/>
                <w:szCs w:val="16"/>
                <w:lang w:eastAsia="es-CO"/>
              </w:rPr>
              <w:t>%</w:t>
            </w:r>
          </w:p>
        </w:tc>
      </w:tr>
      <w:tr w:rsidR="00BF523F" w:rsidRPr="00C719A3" w14:paraId="0FF52FF5" w14:textId="77777777" w:rsidTr="00C1756C">
        <w:trPr>
          <w:trHeight w:val="509"/>
        </w:trPr>
        <w:tc>
          <w:tcPr>
            <w:tcW w:w="1313" w:type="pct"/>
            <w:tcBorders>
              <w:top w:val="nil"/>
              <w:left w:val="single" w:sz="4" w:space="0" w:color="auto"/>
              <w:bottom w:val="single" w:sz="4" w:space="0" w:color="auto"/>
              <w:right w:val="single" w:sz="4" w:space="0" w:color="auto"/>
            </w:tcBorders>
            <w:shd w:val="clear" w:color="auto" w:fill="auto"/>
            <w:vAlign w:val="center"/>
            <w:hideMark/>
          </w:tcPr>
          <w:p w14:paraId="4DCD95FF" w14:textId="77777777" w:rsidR="00BF523F" w:rsidRPr="00BF523F" w:rsidRDefault="00BF523F" w:rsidP="001A57D2">
            <w:pPr>
              <w:spacing w:after="0" w:line="240" w:lineRule="auto"/>
              <w:rPr>
                <w:rFonts w:ascii="Arial" w:eastAsia="Times New Roman" w:hAnsi="Arial" w:cs="Arial"/>
                <w:color w:val="000000"/>
                <w:sz w:val="16"/>
                <w:szCs w:val="16"/>
                <w:lang w:val="es-CO" w:eastAsia="es-CO"/>
              </w:rPr>
            </w:pPr>
            <w:r w:rsidRPr="00BF523F">
              <w:rPr>
                <w:rFonts w:ascii="Arial" w:eastAsia="Times New Roman" w:hAnsi="Arial" w:cs="Arial"/>
                <w:color w:val="000000"/>
                <w:sz w:val="16"/>
                <w:szCs w:val="16"/>
                <w:lang w:val="es-CO" w:eastAsia="es-CO"/>
              </w:rPr>
              <w:t>Proyecto 1.2.2 - Instrumentos de planificación, seguimiento y control ambiental del bioterritorio</w:t>
            </w:r>
          </w:p>
        </w:tc>
        <w:tc>
          <w:tcPr>
            <w:tcW w:w="691" w:type="pct"/>
            <w:tcBorders>
              <w:top w:val="nil"/>
              <w:left w:val="nil"/>
              <w:bottom w:val="single" w:sz="4" w:space="0" w:color="auto"/>
              <w:right w:val="single" w:sz="4" w:space="0" w:color="auto"/>
            </w:tcBorders>
            <w:shd w:val="clear" w:color="auto" w:fill="auto"/>
            <w:vAlign w:val="center"/>
            <w:hideMark/>
          </w:tcPr>
          <w:p w14:paraId="630039B7"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BF523F">
              <w:rPr>
                <w:rFonts w:ascii="Arial" w:eastAsia="Times New Roman" w:hAnsi="Arial" w:cs="Arial"/>
                <w:color w:val="000000"/>
                <w:sz w:val="16"/>
                <w:szCs w:val="16"/>
                <w:lang w:val="es-CO" w:eastAsia="es-CO"/>
              </w:rPr>
              <w:t xml:space="preserve"> </w:t>
            </w:r>
            <w:r w:rsidRPr="00C719A3">
              <w:rPr>
                <w:rFonts w:ascii="Arial" w:eastAsia="Times New Roman" w:hAnsi="Arial" w:cs="Arial"/>
                <w:color w:val="000000"/>
                <w:sz w:val="16"/>
                <w:szCs w:val="16"/>
                <w:lang w:eastAsia="es-CO"/>
              </w:rPr>
              <w:t xml:space="preserve">$           514,734 </w:t>
            </w:r>
          </w:p>
        </w:tc>
        <w:tc>
          <w:tcPr>
            <w:tcW w:w="691" w:type="pct"/>
            <w:tcBorders>
              <w:top w:val="nil"/>
              <w:left w:val="nil"/>
              <w:bottom w:val="single" w:sz="4" w:space="0" w:color="auto"/>
              <w:right w:val="single" w:sz="4" w:space="0" w:color="auto"/>
            </w:tcBorders>
            <w:shd w:val="clear" w:color="auto" w:fill="auto"/>
            <w:vAlign w:val="center"/>
            <w:hideMark/>
          </w:tcPr>
          <w:p w14:paraId="1AB318C5"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404,494 </w:t>
            </w:r>
          </w:p>
        </w:tc>
        <w:tc>
          <w:tcPr>
            <w:tcW w:w="691" w:type="pct"/>
            <w:tcBorders>
              <w:top w:val="nil"/>
              <w:left w:val="nil"/>
              <w:bottom w:val="single" w:sz="4" w:space="0" w:color="auto"/>
              <w:right w:val="single" w:sz="4" w:space="0" w:color="auto"/>
            </w:tcBorders>
            <w:shd w:val="clear" w:color="auto" w:fill="auto"/>
            <w:vAlign w:val="center"/>
            <w:hideMark/>
          </w:tcPr>
          <w:p w14:paraId="63C9F7A2"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404,494 </w:t>
            </w:r>
          </w:p>
        </w:tc>
        <w:tc>
          <w:tcPr>
            <w:tcW w:w="706" w:type="pct"/>
            <w:tcBorders>
              <w:top w:val="nil"/>
              <w:left w:val="nil"/>
              <w:bottom w:val="single" w:sz="4" w:space="0" w:color="auto"/>
              <w:right w:val="single" w:sz="4" w:space="0" w:color="auto"/>
            </w:tcBorders>
            <w:shd w:val="clear" w:color="auto" w:fill="auto"/>
            <w:vAlign w:val="center"/>
            <w:hideMark/>
          </w:tcPr>
          <w:p w14:paraId="562DF949"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404,494 </w:t>
            </w:r>
          </w:p>
        </w:tc>
        <w:tc>
          <w:tcPr>
            <w:tcW w:w="317" w:type="pct"/>
            <w:tcBorders>
              <w:top w:val="nil"/>
              <w:left w:val="nil"/>
              <w:bottom w:val="single" w:sz="4" w:space="0" w:color="auto"/>
              <w:right w:val="single" w:sz="4" w:space="0" w:color="auto"/>
            </w:tcBorders>
            <w:shd w:val="clear" w:color="auto" w:fill="auto"/>
            <w:vAlign w:val="center"/>
            <w:hideMark/>
          </w:tcPr>
          <w:p w14:paraId="3CC153E4" w14:textId="77777777" w:rsidR="00BF523F" w:rsidRPr="00C719A3" w:rsidRDefault="00BF523F" w:rsidP="001A57D2">
            <w:pPr>
              <w:spacing w:after="0" w:line="240" w:lineRule="auto"/>
              <w:jc w:val="right"/>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79%</w:t>
            </w:r>
          </w:p>
        </w:tc>
        <w:tc>
          <w:tcPr>
            <w:tcW w:w="295" w:type="pct"/>
            <w:tcBorders>
              <w:top w:val="nil"/>
              <w:left w:val="nil"/>
              <w:bottom w:val="single" w:sz="4" w:space="0" w:color="auto"/>
              <w:right w:val="single" w:sz="4" w:space="0" w:color="auto"/>
            </w:tcBorders>
            <w:shd w:val="clear" w:color="auto" w:fill="auto"/>
            <w:vAlign w:val="center"/>
            <w:hideMark/>
          </w:tcPr>
          <w:p w14:paraId="5FBC1AA8" w14:textId="77777777" w:rsidR="00BF523F" w:rsidRPr="00C719A3" w:rsidRDefault="00BF523F" w:rsidP="001A57D2">
            <w:pPr>
              <w:spacing w:after="0" w:line="240" w:lineRule="auto"/>
              <w:jc w:val="right"/>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79%</w:t>
            </w:r>
          </w:p>
        </w:tc>
        <w:tc>
          <w:tcPr>
            <w:tcW w:w="296" w:type="pct"/>
            <w:tcBorders>
              <w:top w:val="nil"/>
              <w:left w:val="nil"/>
              <w:bottom w:val="single" w:sz="4" w:space="0" w:color="auto"/>
              <w:right w:val="single" w:sz="4" w:space="0" w:color="auto"/>
            </w:tcBorders>
            <w:shd w:val="clear" w:color="auto" w:fill="auto"/>
            <w:vAlign w:val="center"/>
            <w:hideMark/>
          </w:tcPr>
          <w:p w14:paraId="4E578E26" w14:textId="77777777" w:rsidR="00BF523F" w:rsidRPr="00C719A3" w:rsidRDefault="00BF523F" w:rsidP="001A57D2">
            <w:pPr>
              <w:spacing w:after="0" w:line="240" w:lineRule="auto"/>
              <w:jc w:val="right"/>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83</w:t>
            </w:r>
            <w:r w:rsidRPr="00C719A3">
              <w:rPr>
                <w:rFonts w:ascii="Arial" w:eastAsia="Times New Roman" w:hAnsi="Arial" w:cs="Arial"/>
                <w:color w:val="000000"/>
                <w:sz w:val="16"/>
                <w:szCs w:val="16"/>
                <w:lang w:eastAsia="es-CO"/>
              </w:rPr>
              <w:t>%</w:t>
            </w:r>
          </w:p>
        </w:tc>
      </w:tr>
      <w:tr w:rsidR="00BF523F" w:rsidRPr="00C719A3" w14:paraId="674AF5D7" w14:textId="77777777" w:rsidTr="00C1756C">
        <w:trPr>
          <w:trHeight w:val="338"/>
        </w:trPr>
        <w:tc>
          <w:tcPr>
            <w:tcW w:w="1313" w:type="pct"/>
            <w:tcBorders>
              <w:top w:val="nil"/>
              <w:left w:val="single" w:sz="4" w:space="0" w:color="auto"/>
              <w:bottom w:val="single" w:sz="4" w:space="0" w:color="auto"/>
              <w:right w:val="single" w:sz="4" w:space="0" w:color="auto"/>
            </w:tcBorders>
            <w:shd w:val="clear" w:color="auto" w:fill="auto"/>
            <w:vAlign w:val="center"/>
            <w:hideMark/>
          </w:tcPr>
          <w:p w14:paraId="4C3D8FE9" w14:textId="77777777" w:rsidR="00BF523F" w:rsidRPr="00BF523F" w:rsidRDefault="00BF523F" w:rsidP="001A57D2">
            <w:pPr>
              <w:spacing w:after="0" w:line="240" w:lineRule="auto"/>
              <w:rPr>
                <w:rFonts w:ascii="Arial" w:eastAsia="Times New Roman" w:hAnsi="Arial" w:cs="Arial"/>
                <w:color w:val="000000"/>
                <w:sz w:val="16"/>
                <w:szCs w:val="16"/>
                <w:lang w:val="es-CO" w:eastAsia="es-CO"/>
              </w:rPr>
            </w:pPr>
            <w:r w:rsidRPr="00BF523F">
              <w:rPr>
                <w:rFonts w:ascii="Arial" w:eastAsia="Times New Roman" w:hAnsi="Arial" w:cs="Arial"/>
                <w:color w:val="000000"/>
                <w:sz w:val="16"/>
                <w:szCs w:val="16"/>
                <w:lang w:val="es-CO" w:eastAsia="es-CO"/>
              </w:rPr>
              <w:t>Proyecto 2.1.1 - Gestión de riesgos ambientales</w:t>
            </w:r>
          </w:p>
        </w:tc>
        <w:tc>
          <w:tcPr>
            <w:tcW w:w="691" w:type="pct"/>
            <w:tcBorders>
              <w:top w:val="nil"/>
              <w:left w:val="nil"/>
              <w:bottom w:val="single" w:sz="4" w:space="0" w:color="auto"/>
              <w:right w:val="single" w:sz="4" w:space="0" w:color="auto"/>
            </w:tcBorders>
            <w:shd w:val="clear" w:color="auto" w:fill="auto"/>
            <w:vAlign w:val="center"/>
            <w:hideMark/>
          </w:tcPr>
          <w:p w14:paraId="70C6C98A"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BF523F">
              <w:rPr>
                <w:rFonts w:ascii="Arial" w:eastAsia="Times New Roman" w:hAnsi="Arial" w:cs="Arial"/>
                <w:color w:val="000000"/>
                <w:sz w:val="16"/>
                <w:szCs w:val="16"/>
                <w:lang w:val="es-CO" w:eastAsia="es-CO"/>
              </w:rPr>
              <w:t xml:space="preserve"> </w:t>
            </w:r>
            <w:r w:rsidRPr="00C719A3">
              <w:rPr>
                <w:rFonts w:ascii="Arial" w:eastAsia="Times New Roman" w:hAnsi="Arial" w:cs="Arial"/>
                <w:color w:val="000000"/>
                <w:sz w:val="16"/>
                <w:szCs w:val="16"/>
                <w:lang w:eastAsia="es-CO"/>
              </w:rPr>
              <w:t xml:space="preserve">$      13,684,746 </w:t>
            </w:r>
          </w:p>
        </w:tc>
        <w:tc>
          <w:tcPr>
            <w:tcW w:w="691" w:type="pct"/>
            <w:tcBorders>
              <w:top w:val="nil"/>
              <w:left w:val="nil"/>
              <w:bottom w:val="single" w:sz="4" w:space="0" w:color="auto"/>
              <w:right w:val="single" w:sz="4" w:space="0" w:color="auto"/>
            </w:tcBorders>
            <w:shd w:val="clear" w:color="auto" w:fill="auto"/>
            <w:vAlign w:val="center"/>
            <w:hideMark/>
          </w:tcPr>
          <w:p w14:paraId="152EA28E"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12,800,555 </w:t>
            </w:r>
          </w:p>
        </w:tc>
        <w:tc>
          <w:tcPr>
            <w:tcW w:w="691" w:type="pct"/>
            <w:tcBorders>
              <w:top w:val="nil"/>
              <w:left w:val="nil"/>
              <w:bottom w:val="single" w:sz="4" w:space="0" w:color="auto"/>
              <w:right w:val="single" w:sz="4" w:space="0" w:color="auto"/>
            </w:tcBorders>
            <w:shd w:val="clear" w:color="auto" w:fill="auto"/>
            <w:vAlign w:val="center"/>
            <w:hideMark/>
          </w:tcPr>
          <w:p w14:paraId="391ED8F5"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12,047,223 </w:t>
            </w:r>
          </w:p>
        </w:tc>
        <w:tc>
          <w:tcPr>
            <w:tcW w:w="706" w:type="pct"/>
            <w:tcBorders>
              <w:top w:val="nil"/>
              <w:left w:val="nil"/>
              <w:bottom w:val="single" w:sz="4" w:space="0" w:color="auto"/>
              <w:right w:val="single" w:sz="4" w:space="0" w:color="auto"/>
            </w:tcBorders>
            <w:shd w:val="clear" w:color="auto" w:fill="auto"/>
            <w:vAlign w:val="center"/>
            <w:hideMark/>
          </w:tcPr>
          <w:p w14:paraId="6F7611C2"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11,997,862 </w:t>
            </w:r>
          </w:p>
        </w:tc>
        <w:tc>
          <w:tcPr>
            <w:tcW w:w="317" w:type="pct"/>
            <w:tcBorders>
              <w:top w:val="nil"/>
              <w:left w:val="nil"/>
              <w:bottom w:val="single" w:sz="4" w:space="0" w:color="auto"/>
              <w:right w:val="single" w:sz="4" w:space="0" w:color="auto"/>
            </w:tcBorders>
            <w:shd w:val="clear" w:color="auto" w:fill="auto"/>
            <w:vAlign w:val="center"/>
            <w:hideMark/>
          </w:tcPr>
          <w:p w14:paraId="1F9428C1" w14:textId="77777777" w:rsidR="00BF523F" w:rsidRPr="00C719A3" w:rsidRDefault="00BF523F" w:rsidP="001A57D2">
            <w:pPr>
              <w:spacing w:after="0" w:line="240" w:lineRule="auto"/>
              <w:jc w:val="right"/>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94%</w:t>
            </w:r>
          </w:p>
        </w:tc>
        <w:tc>
          <w:tcPr>
            <w:tcW w:w="295" w:type="pct"/>
            <w:tcBorders>
              <w:top w:val="nil"/>
              <w:left w:val="nil"/>
              <w:bottom w:val="single" w:sz="4" w:space="0" w:color="auto"/>
              <w:right w:val="single" w:sz="4" w:space="0" w:color="auto"/>
            </w:tcBorders>
            <w:shd w:val="clear" w:color="auto" w:fill="auto"/>
            <w:vAlign w:val="center"/>
            <w:hideMark/>
          </w:tcPr>
          <w:p w14:paraId="11EC2F89" w14:textId="77777777" w:rsidR="00BF523F" w:rsidRPr="00C719A3" w:rsidRDefault="00BF523F" w:rsidP="001A57D2">
            <w:pPr>
              <w:spacing w:after="0" w:line="240" w:lineRule="auto"/>
              <w:jc w:val="right"/>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88%</w:t>
            </w:r>
          </w:p>
        </w:tc>
        <w:tc>
          <w:tcPr>
            <w:tcW w:w="296" w:type="pct"/>
            <w:tcBorders>
              <w:top w:val="nil"/>
              <w:left w:val="nil"/>
              <w:bottom w:val="single" w:sz="4" w:space="0" w:color="auto"/>
              <w:right w:val="single" w:sz="4" w:space="0" w:color="auto"/>
            </w:tcBorders>
            <w:shd w:val="clear" w:color="auto" w:fill="auto"/>
            <w:vAlign w:val="center"/>
            <w:hideMark/>
          </w:tcPr>
          <w:p w14:paraId="2CE84FD2" w14:textId="77777777" w:rsidR="00BF523F" w:rsidRPr="00C719A3" w:rsidRDefault="00BF523F" w:rsidP="001A57D2">
            <w:pPr>
              <w:spacing w:after="0" w:line="240" w:lineRule="auto"/>
              <w:jc w:val="right"/>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64</w:t>
            </w:r>
            <w:r w:rsidRPr="00C719A3">
              <w:rPr>
                <w:rFonts w:ascii="Arial" w:eastAsia="Times New Roman" w:hAnsi="Arial" w:cs="Arial"/>
                <w:color w:val="000000"/>
                <w:sz w:val="16"/>
                <w:szCs w:val="16"/>
                <w:lang w:eastAsia="es-CO"/>
              </w:rPr>
              <w:t>%</w:t>
            </w:r>
          </w:p>
        </w:tc>
      </w:tr>
      <w:tr w:rsidR="00BF523F" w:rsidRPr="00C719A3" w14:paraId="7FCF7CCE" w14:textId="77777777" w:rsidTr="00C1756C">
        <w:trPr>
          <w:trHeight w:val="509"/>
        </w:trPr>
        <w:tc>
          <w:tcPr>
            <w:tcW w:w="1313" w:type="pct"/>
            <w:tcBorders>
              <w:top w:val="nil"/>
              <w:left w:val="single" w:sz="4" w:space="0" w:color="auto"/>
              <w:bottom w:val="single" w:sz="4" w:space="0" w:color="auto"/>
              <w:right w:val="single" w:sz="4" w:space="0" w:color="auto"/>
            </w:tcBorders>
            <w:shd w:val="clear" w:color="auto" w:fill="auto"/>
            <w:vAlign w:val="center"/>
            <w:hideMark/>
          </w:tcPr>
          <w:p w14:paraId="41C62F0B" w14:textId="77777777" w:rsidR="00BF523F" w:rsidRPr="00BF523F" w:rsidRDefault="00BF523F" w:rsidP="001A57D2">
            <w:pPr>
              <w:spacing w:after="0" w:line="240" w:lineRule="auto"/>
              <w:rPr>
                <w:rFonts w:ascii="Arial" w:eastAsia="Times New Roman" w:hAnsi="Arial" w:cs="Arial"/>
                <w:color w:val="000000"/>
                <w:sz w:val="16"/>
                <w:szCs w:val="16"/>
                <w:lang w:val="es-CO" w:eastAsia="es-CO"/>
              </w:rPr>
            </w:pPr>
            <w:r w:rsidRPr="00BF523F">
              <w:rPr>
                <w:rFonts w:ascii="Arial" w:eastAsia="Times New Roman" w:hAnsi="Arial" w:cs="Arial"/>
                <w:color w:val="000000"/>
                <w:sz w:val="16"/>
                <w:szCs w:val="16"/>
                <w:lang w:val="es-CO" w:eastAsia="es-CO"/>
              </w:rPr>
              <w:t>Proyecto 2.1.2 - Gestión para la adaptación y mitigación al cambio climático</w:t>
            </w:r>
          </w:p>
        </w:tc>
        <w:tc>
          <w:tcPr>
            <w:tcW w:w="691" w:type="pct"/>
            <w:tcBorders>
              <w:top w:val="nil"/>
              <w:left w:val="nil"/>
              <w:bottom w:val="single" w:sz="4" w:space="0" w:color="auto"/>
              <w:right w:val="single" w:sz="4" w:space="0" w:color="auto"/>
            </w:tcBorders>
            <w:shd w:val="clear" w:color="auto" w:fill="auto"/>
            <w:vAlign w:val="center"/>
            <w:hideMark/>
          </w:tcPr>
          <w:p w14:paraId="6B078F16"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BF523F">
              <w:rPr>
                <w:rFonts w:ascii="Arial" w:eastAsia="Times New Roman" w:hAnsi="Arial" w:cs="Arial"/>
                <w:color w:val="000000"/>
                <w:sz w:val="16"/>
                <w:szCs w:val="16"/>
                <w:lang w:val="es-CO" w:eastAsia="es-CO"/>
              </w:rPr>
              <w:t xml:space="preserve"> </w:t>
            </w:r>
            <w:r w:rsidRPr="00C719A3">
              <w:rPr>
                <w:rFonts w:ascii="Arial" w:eastAsia="Times New Roman" w:hAnsi="Arial" w:cs="Arial"/>
                <w:color w:val="000000"/>
                <w:sz w:val="16"/>
                <w:szCs w:val="16"/>
                <w:lang w:eastAsia="es-CO"/>
              </w:rPr>
              <w:t xml:space="preserve">$           285,706 </w:t>
            </w:r>
          </w:p>
        </w:tc>
        <w:tc>
          <w:tcPr>
            <w:tcW w:w="691" w:type="pct"/>
            <w:tcBorders>
              <w:top w:val="nil"/>
              <w:left w:val="nil"/>
              <w:bottom w:val="single" w:sz="4" w:space="0" w:color="auto"/>
              <w:right w:val="single" w:sz="4" w:space="0" w:color="auto"/>
            </w:tcBorders>
            <w:shd w:val="clear" w:color="auto" w:fill="auto"/>
            <w:vAlign w:val="center"/>
            <w:hideMark/>
          </w:tcPr>
          <w:p w14:paraId="1C0933E2"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248,488 </w:t>
            </w:r>
          </w:p>
        </w:tc>
        <w:tc>
          <w:tcPr>
            <w:tcW w:w="691" w:type="pct"/>
            <w:tcBorders>
              <w:top w:val="nil"/>
              <w:left w:val="nil"/>
              <w:bottom w:val="single" w:sz="4" w:space="0" w:color="auto"/>
              <w:right w:val="single" w:sz="4" w:space="0" w:color="auto"/>
            </w:tcBorders>
            <w:shd w:val="clear" w:color="auto" w:fill="auto"/>
            <w:vAlign w:val="center"/>
            <w:hideMark/>
          </w:tcPr>
          <w:p w14:paraId="2818265E"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248,488 </w:t>
            </w:r>
          </w:p>
        </w:tc>
        <w:tc>
          <w:tcPr>
            <w:tcW w:w="706" w:type="pct"/>
            <w:tcBorders>
              <w:top w:val="nil"/>
              <w:left w:val="nil"/>
              <w:bottom w:val="single" w:sz="4" w:space="0" w:color="auto"/>
              <w:right w:val="single" w:sz="4" w:space="0" w:color="auto"/>
            </w:tcBorders>
            <w:shd w:val="clear" w:color="auto" w:fill="auto"/>
            <w:vAlign w:val="center"/>
            <w:hideMark/>
          </w:tcPr>
          <w:p w14:paraId="41849FA4"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248,488 </w:t>
            </w:r>
          </w:p>
        </w:tc>
        <w:tc>
          <w:tcPr>
            <w:tcW w:w="317" w:type="pct"/>
            <w:tcBorders>
              <w:top w:val="nil"/>
              <w:left w:val="nil"/>
              <w:bottom w:val="single" w:sz="4" w:space="0" w:color="auto"/>
              <w:right w:val="single" w:sz="4" w:space="0" w:color="auto"/>
            </w:tcBorders>
            <w:shd w:val="clear" w:color="auto" w:fill="auto"/>
            <w:vAlign w:val="center"/>
            <w:hideMark/>
          </w:tcPr>
          <w:p w14:paraId="17ED38F6" w14:textId="77777777" w:rsidR="00BF523F" w:rsidRPr="00C719A3" w:rsidRDefault="00BF523F" w:rsidP="001A57D2">
            <w:pPr>
              <w:spacing w:after="0" w:line="240" w:lineRule="auto"/>
              <w:jc w:val="right"/>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87%</w:t>
            </w:r>
          </w:p>
        </w:tc>
        <w:tc>
          <w:tcPr>
            <w:tcW w:w="295" w:type="pct"/>
            <w:tcBorders>
              <w:top w:val="nil"/>
              <w:left w:val="nil"/>
              <w:bottom w:val="single" w:sz="4" w:space="0" w:color="auto"/>
              <w:right w:val="single" w:sz="4" w:space="0" w:color="auto"/>
            </w:tcBorders>
            <w:shd w:val="clear" w:color="auto" w:fill="auto"/>
            <w:vAlign w:val="center"/>
            <w:hideMark/>
          </w:tcPr>
          <w:p w14:paraId="02AEFBCE" w14:textId="77777777" w:rsidR="00BF523F" w:rsidRPr="00C719A3" w:rsidRDefault="00BF523F" w:rsidP="001A57D2">
            <w:pPr>
              <w:spacing w:after="0" w:line="240" w:lineRule="auto"/>
              <w:jc w:val="right"/>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87%</w:t>
            </w:r>
          </w:p>
        </w:tc>
        <w:tc>
          <w:tcPr>
            <w:tcW w:w="296" w:type="pct"/>
            <w:tcBorders>
              <w:top w:val="nil"/>
              <w:left w:val="nil"/>
              <w:bottom w:val="single" w:sz="4" w:space="0" w:color="auto"/>
              <w:right w:val="single" w:sz="4" w:space="0" w:color="auto"/>
            </w:tcBorders>
            <w:shd w:val="clear" w:color="auto" w:fill="auto"/>
            <w:vAlign w:val="center"/>
            <w:hideMark/>
          </w:tcPr>
          <w:p w14:paraId="0DFEB76D" w14:textId="77777777" w:rsidR="00BF523F" w:rsidRPr="00C719A3" w:rsidRDefault="00BF523F" w:rsidP="001A57D2">
            <w:pPr>
              <w:spacing w:after="0" w:line="240" w:lineRule="auto"/>
              <w:jc w:val="right"/>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99</w:t>
            </w:r>
            <w:r w:rsidRPr="00C719A3">
              <w:rPr>
                <w:rFonts w:ascii="Arial" w:eastAsia="Times New Roman" w:hAnsi="Arial" w:cs="Arial"/>
                <w:color w:val="000000"/>
                <w:sz w:val="16"/>
                <w:szCs w:val="16"/>
                <w:lang w:eastAsia="es-CO"/>
              </w:rPr>
              <w:t>%</w:t>
            </w:r>
          </w:p>
        </w:tc>
      </w:tr>
      <w:tr w:rsidR="00BF523F" w:rsidRPr="00C719A3" w14:paraId="640D33C5" w14:textId="77777777" w:rsidTr="00C1756C">
        <w:trPr>
          <w:trHeight w:val="338"/>
        </w:trPr>
        <w:tc>
          <w:tcPr>
            <w:tcW w:w="1313" w:type="pct"/>
            <w:tcBorders>
              <w:top w:val="nil"/>
              <w:left w:val="single" w:sz="4" w:space="0" w:color="auto"/>
              <w:bottom w:val="single" w:sz="4" w:space="0" w:color="auto"/>
              <w:right w:val="single" w:sz="4" w:space="0" w:color="auto"/>
            </w:tcBorders>
            <w:shd w:val="clear" w:color="auto" w:fill="auto"/>
            <w:vAlign w:val="center"/>
            <w:hideMark/>
          </w:tcPr>
          <w:p w14:paraId="55F3E21F"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Proyecto 2.2.1 - Bioeconomía y sostenibilidad</w:t>
            </w:r>
          </w:p>
        </w:tc>
        <w:tc>
          <w:tcPr>
            <w:tcW w:w="691" w:type="pct"/>
            <w:tcBorders>
              <w:top w:val="nil"/>
              <w:left w:val="nil"/>
              <w:bottom w:val="single" w:sz="4" w:space="0" w:color="auto"/>
              <w:right w:val="single" w:sz="4" w:space="0" w:color="auto"/>
            </w:tcBorders>
            <w:shd w:val="clear" w:color="auto" w:fill="auto"/>
            <w:vAlign w:val="center"/>
            <w:hideMark/>
          </w:tcPr>
          <w:p w14:paraId="08369FB3"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1,471,334 </w:t>
            </w:r>
          </w:p>
        </w:tc>
        <w:tc>
          <w:tcPr>
            <w:tcW w:w="691" w:type="pct"/>
            <w:tcBorders>
              <w:top w:val="nil"/>
              <w:left w:val="nil"/>
              <w:bottom w:val="single" w:sz="4" w:space="0" w:color="auto"/>
              <w:right w:val="single" w:sz="4" w:space="0" w:color="auto"/>
            </w:tcBorders>
            <w:shd w:val="clear" w:color="auto" w:fill="auto"/>
            <w:vAlign w:val="center"/>
            <w:hideMark/>
          </w:tcPr>
          <w:p w14:paraId="329940BD"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1,410,562 </w:t>
            </w:r>
          </w:p>
        </w:tc>
        <w:tc>
          <w:tcPr>
            <w:tcW w:w="691" w:type="pct"/>
            <w:tcBorders>
              <w:top w:val="nil"/>
              <w:left w:val="nil"/>
              <w:bottom w:val="single" w:sz="4" w:space="0" w:color="auto"/>
              <w:right w:val="single" w:sz="4" w:space="0" w:color="auto"/>
            </w:tcBorders>
            <w:shd w:val="clear" w:color="auto" w:fill="auto"/>
            <w:vAlign w:val="center"/>
            <w:hideMark/>
          </w:tcPr>
          <w:p w14:paraId="3C555AAB"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1,389,212 </w:t>
            </w:r>
          </w:p>
        </w:tc>
        <w:tc>
          <w:tcPr>
            <w:tcW w:w="706" w:type="pct"/>
            <w:tcBorders>
              <w:top w:val="nil"/>
              <w:left w:val="nil"/>
              <w:bottom w:val="single" w:sz="4" w:space="0" w:color="auto"/>
              <w:right w:val="single" w:sz="4" w:space="0" w:color="auto"/>
            </w:tcBorders>
            <w:shd w:val="clear" w:color="auto" w:fill="auto"/>
            <w:vAlign w:val="center"/>
            <w:hideMark/>
          </w:tcPr>
          <w:p w14:paraId="31841AF4"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1,383,112 </w:t>
            </w:r>
          </w:p>
        </w:tc>
        <w:tc>
          <w:tcPr>
            <w:tcW w:w="317" w:type="pct"/>
            <w:tcBorders>
              <w:top w:val="nil"/>
              <w:left w:val="nil"/>
              <w:bottom w:val="single" w:sz="4" w:space="0" w:color="auto"/>
              <w:right w:val="single" w:sz="4" w:space="0" w:color="auto"/>
            </w:tcBorders>
            <w:shd w:val="clear" w:color="auto" w:fill="auto"/>
            <w:vAlign w:val="center"/>
            <w:hideMark/>
          </w:tcPr>
          <w:p w14:paraId="340ACB66" w14:textId="77777777" w:rsidR="00BF523F" w:rsidRPr="00C719A3" w:rsidRDefault="00BF523F" w:rsidP="001A57D2">
            <w:pPr>
              <w:spacing w:after="0" w:line="240" w:lineRule="auto"/>
              <w:jc w:val="right"/>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96%</w:t>
            </w:r>
          </w:p>
        </w:tc>
        <w:tc>
          <w:tcPr>
            <w:tcW w:w="295" w:type="pct"/>
            <w:tcBorders>
              <w:top w:val="nil"/>
              <w:left w:val="nil"/>
              <w:bottom w:val="single" w:sz="4" w:space="0" w:color="auto"/>
              <w:right w:val="single" w:sz="4" w:space="0" w:color="auto"/>
            </w:tcBorders>
            <w:shd w:val="clear" w:color="auto" w:fill="auto"/>
            <w:vAlign w:val="center"/>
            <w:hideMark/>
          </w:tcPr>
          <w:p w14:paraId="1D29C9D8" w14:textId="77777777" w:rsidR="00BF523F" w:rsidRPr="00C719A3" w:rsidRDefault="00BF523F" w:rsidP="001A57D2">
            <w:pPr>
              <w:spacing w:after="0" w:line="240" w:lineRule="auto"/>
              <w:jc w:val="right"/>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94%</w:t>
            </w:r>
          </w:p>
        </w:tc>
        <w:tc>
          <w:tcPr>
            <w:tcW w:w="296" w:type="pct"/>
            <w:tcBorders>
              <w:top w:val="nil"/>
              <w:left w:val="nil"/>
              <w:bottom w:val="single" w:sz="4" w:space="0" w:color="auto"/>
              <w:right w:val="single" w:sz="4" w:space="0" w:color="auto"/>
            </w:tcBorders>
            <w:shd w:val="clear" w:color="auto" w:fill="auto"/>
            <w:vAlign w:val="center"/>
            <w:hideMark/>
          </w:tcPr>
          <w:p w14:paraId="67312960" w14:textId="77777777" w:rsidR="00BF523F" w:rsidRPr="00C719A3" w:rsidRDefault="00BF523F" w:rsidP="001A57D2">
            <w:pPr>
              <w:spacing w:after="0" w:line="240" w:lineRule="auto"/>
              <w:jc w:val="right"/>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79</w:t>
            </w:r>
            <w:r w:rsidRPr="00C719A3">
              <w:rPr>
                <w:rFonts w:ascii="Arial" w:eastAsia="Times New Roman" w:hAnsi="Arial" w:cs="Arial"/>
                <w:color w:val="000000"/>
                <w:sz w:val="16"/>
                <w:szCs w:val="16"/>
                <w:lang w:eastAsia="es-CO"/>
              </w:rPr>
              <w:t>%</w:t>
            </w:r>
          </w:p>
        </w:tc>
      </w:tr>
      <w:tr w:rsidR="00BF523F" w:rsidRPr="00C719A3" w14:paraId="1194F19C" w14:textId="77777777" w:rsidTr="00C1756C">
        <w:trPr>
          <w:trHeight w:val="338"/>
        </w:trPr>
        <w:tc>
          <w:tcPr>
            <w:tcW w:w="1313" w:type="pct"/>
            <w:tcBorders>
              <w:top w:val="nil"/>
              <w:left w:val="single" w:sz="4" w:space="0" w:color="auto"/>
              <w:bottom w:val="single" w:sz="4" w:space="0" w:color="auto"/>
              <w:right w:val="single" w:sz="4" w:space="0" w:color="auto"/>
            </w:tcBorders>
            <w:shd w:val="clear" w:color="auto" w:fill="auto"/>
            <w:vAlign w:val="center"/>
            <w:hideMark/>
          </w:tcPr>
          <w:p w14:paraId="6987FBFC" w14:textId="77777777" w:rsidR="00BF523F" w:rsidRPr="00BF523F" w:rsidRDefault="00BF523F" w:rsidP="001A57D2">
            <w:pPr>
              <w:spacing w:after="0" w:line="240" w:lineRule="auto"/>
              <w:rPr>
                <w:rFonts w:ascii="Arial" w:eastAsia="Times New Roman" w:hAnsi="Arial" w:cs="Arial"/>
                <w:color w:val="000000"/>
                <w:sz w:val="16"/>
                <w:szCs w:val="16"/>
                <w:lang w:val="es-CO" w:eastAsia="es-CO"/>
              </w:rPr>
            </w:pPr>
            <w:r w:rsidRPr="00BF523F">
              <w:rPr>
                <w:rFonts w:ascii="Arial" w:eastAsia="Times New Roman" w:hAnsi="Arial" w:cs="Arial"/>
                <w:color w:val="000000"/>
                <w:sz w:val="16"/>
                <w:szCs w:val="16"/>
                <w:lang w:val="es-CO" w:eastAsia="es-CO"/>
              </w:rPr>
              <w:t>Proyecto 2.2.2 - Convergencia e integración ambiental regional</w:t>
            </w:r>
          </w:p>
        </w:tc>
        <w:tc>
          <w:tcPr>
            <w:tcW w:w="691" w:type="pct"/>
            <w:tcBorders>
              <w:top w:val="nil"/>
              <w:left w:val="nil"/>
              <w:bottom w:val="single" w:sz="4" w:space="0" w:color="auto"/>
              <w:right w:val="single" w:sz="4" w:space="0" w:color="auto"/>
            </w:tcBorders>
            <w:shd w:val="clear" w:color="auto" w:fill="auto"/>
            <w:vAlign w:val="center"/>
            <w:hideMark/>
          </w:tcPr>
          <w:p w14:paraId="20DAD036"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BF523F">
              <w:rPr>
                <w:rFonts w:ascii="Arial" w:eastAsia="Times New Roman" w:hAnsi="Arial" w:cs="Arial"/>
                <w:color w:val="000000"/>
                <w:sz w:val="16"/>
                <w:szCs w:val="16"/>
                <w:lang w:val="es-CO" w:eastAsia="es-CO"/>
              </w:rPr>
              <w:t xml:space="preserve"> </w:t>
            </w:r>
            <w:r w:rsidRPr="00C719A3">
              <w:rPr>
                <w:rFonts w:ascii="Arial" w:eastAsia="Times New Roman" w:hAnsi="Arial" w:cs="Arial"/>
                <w:color w:val="000000"/>
                <w:sz w:val="16"/>
                <w:szCs w:val="16"/>
                <w:lang w:eastAsia="es-CO"/>
              </w:rPr>
              <w:t xml:space="preserve">$           795,447 </w:t>
            </w:r>
          </w:p>
        </w:tc>
        <w:tc>
          <w:tcPr>
            <w:tcW w:w="691" w:type="pct"/>
            <w:tcBorders>
              <w:top w:val="nil"/>
              <w:left w:val="nil"/>
              <w:bottom w:val="single" w:sz="4" w:space="0" w:color="auto"/>
              <w:right w:val="single" w:sz="4" w:space="0" w:color="auto"/>
            </w:tcBorders>
            <w:shd w:val="clear" w:color="auto" w:fill="auto"/>
            <w:vAlign w:val="center"/>
            <w:hideMark/>
          </w:tcPr>
          <w:p w14:paraId="05725D0C"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720,332 </w:t>
            </w:r>
          </w:p>
        </w:tc>
        <w:tc>
          <w:tcPr>
            <w:tcW w:w="691" w:type="pct"/>
            <w:tcBorders>
              <w:top w:val="nil"/>
              <w:left w:val="nil"/>
              <w:bottom w:val="single" w:sz="4" w:space="0" w:color="auto"/>
              <w:right w:val="single" w:sz="4" w:space="0" w:color="auto"/>
            </w:tcBorders>
            <w:shd w:val="clear" w:color="auto" w:fill="auto"/>
            <w:vAlign w:val="center"/>
            <w:hideMark/>
          </w:tcPr>
          <w:p w14:paraId="0F683608"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720,332 </w:t>
            </w:r>
          </w:p>
        </w:tc>
        <w:tc>
          <w:tcPr>
            <w:tcW w:w="706" w:type="pct"/>
            <w:tcBorders>
              <w:top w:val="nil"/>
              <w:left w:val="nil"/>
              <w:bottom w:val="single" w:sz="4" w:space="0" w:color="auto"/>
              <w:right w:val="single" w:sz="4" w:space="0" w:color="auto"/>
            </w:tcBorders>
            <w:shd w:val="clear" w:color="auto" w:fill="auto"/>
            <w:vAlign w:val="center"/>
            <w:hideMark/>
          </w:tcPr>
          <w:p w14:paraId="2BED8BE0"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720,332 </w:t>
            </w:r>
          </w:p>
        </w:tc>
        <w:tc>
          <w:tcPr>
            <w:tcW w:w="317" w:type="pct"/>
            <w:tcBorders>
              <w:top w:val="nil"/>
              <w:left w:val="nil"/>
              <w:bottom w:val="single" w:sz="4" w:space="0" w:color="auto"/>
              <w:right w:val="single" w:sz="4" w:space="0" w:color="auto"/>
            </w:tcBorders>
            <w:shd w:val="clear" w:color="auto" w:fill="auto"/>
            <w:vAlign w:val="center"/>
            <w:hideMark/>
          </w:tcPr>
          <w:p w14:paraId="531BE857" w14:textId="77777777" w:rsidR="00BF523F" w:rsidRPr="00C719A3" w:rsidRDefault="00BF523F" w:rsidP="001A57D2">
            <w:pPr>
              <w:spacing w:after="0" w:line="240" w:lineRule="auto"/>
              <w:jc w:val="right"/>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91%</w:t>
            </w:r>
          </w:p>
        </w:tc>
        <w:tc>
          <w:tcPr>
            <w:tcW w:w="295" w:type="pct"/>
            <w:tcBorders>
              <w:top w:val="nil"/>
              <w:left w:val="nil"/>
              <w:bottom w:val="single" w:sz="4" w:space="0" w:color="auto"/>
              <w:right w:val="single" w:sz="4" w:space="0" w:color="auto"/>
            </w:tcBorders>
            <w:shd w:val="clear" w:color="auto" w:fill="auto"/>
            <w:vAlign w:val="center"/>
            <w:hideMark/>
          </w:tcPr>
          <w:p w14:paraId="70AD34E2" w14:textId="77777777" w:rsidR="00BF523F" w:rsidRPr="00C719A3" w:rsidRDefault="00BF523F" w:rsidP="001A57D2">
            <w:pPr>
              <w:spacing w:after="0" w:line="240" w:lineRule="auto"/>
              <w:jc w:val="right"/>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91%</w:t>
            </w:r>
          </w:p>
        </w:tc>
        <w:tc>
          <w:tcPr>
            <w:tcW w:w="296" w:type="pct"/>
            <w:tcBorders>
              <w:top w:val="nil"/>
              <w:left w:val="nil"/>
              <w:bottom w:val="single" w:sz="4" w:space="0" w:color="auto"/>
              <w:right w:val="single" w:sz="4" w:space="0" w:color="auto"/>
            </w:tcBorders>
            <w:shd w:val="clear" w:color="auto" w:fill="auto"/>
            <w:vAlign w:val="center"/>
            <w:hideMark/>
          </w:tcPr>
          <w:p w14:paraId="3FD2B5CB" w14:textId="77777777" w:rsidR="00BF523F" w:rsidRPr="00C719A3" w:rsidRDefault="00BF523F" w:rsidP="001A57D2">
            <w:pPr>
              <w:spacing w:after="0" w:line="240" w:lineRule="auto"/>
              <w:jc w:val="right"/>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86</w:t>
            </w:r>
            <w:r w:rsidRPr="00C719A3">
              <w:rPr>
                <w:rFonts w:ascii="Arial" w:eastAsia="Times New Roman" w:hAnsi="Arial" w:cs="Arial"/>
                <w:color w:val="000000"/>
                <w:sz w:val="16"/>
                <w:szCs w:val="16"/>
                <w:lang w:eastAsia="es-CO"/>
              </w:rPr>
              <w:t>%</w:t>
            </w:r>
          </w:p>
        </w:tc>
      </w:tr>
      <w:tr w:rsidR="00BF523F" w:rsidRPr="00C719A3" w14:paraId="0983A21B" w14:textId="77777777" w:rsidTr="00C1756C">
        <w:trPr>
          <w:trHeight w:val="338"/>
        </w:trPr>
        <w:tc>
          <w:tcPr>
            <w:tcW w:w="1313" w:type="pct"/>
            <w:tcBorders>
              <w:top w:val="nil"/>
              <w:left w:val="single" w:sz="4" w:space="0" w:color="auto"/>
              <w:bottom w:val="single" w:sz="4" w:space="0" w:color="auto"/>
              <w:right w:val="single" w:sz="4" w:space="0" w:color="auto"/>
            </w:tcBorders>
            <w:shd w:val="clear" w:color="auto" w:fill="auto"/>
            <w:vAlign w:val="center"/>
            <w:hideMark/>
          </w:tcPr>
          <w:p w14:paraId="1A059E61" w14:textId="77777777" w:rsidR="00BF523F" w:rsidRPr="00BF523F" w:rsidRDefault="00BF523F" w:rsidP="001A57D2">
            <w:pPr>
              <w:spacing w:after="0" w:line="240" w:lineRule="auto"/>
              <w:rPr>
                <w:rFonts w:ascii="Arial" w:eastAsia="Times New Roman" w:hAnsi="Arial" w:cs="Arial"/>
                <w:color w:val="000000"/>
                <w:sz w:val="16"/>
                <w:szCs w:val="16"/>
                <w:lang w:val="es-CO" w:eastAsia="es-CO"/>
              </w:rPr>
            </w:pPr>
            <w:r w:rsidRPr="00BF523F">
              <w:rPr>
                <w:rFonts w:ascii="Arial" w:eastAsia="Times New Roman" w:hAnsi="Arial" w:cs="Arial"/>
                <w:color w:val="000000"/>
                <w:sz w:val="16"/>
                <w:szCs w:val="16"/>
                <w:lang w:val="es-CO" w:eastAsia="es-CO"/>
              </w:rPr>
              <w:t>Proyecto 3.1.1 - Autoridad ambiental del bioterritorio</w:t>
            </w:r>
          </w:p>
        </w:tc>
        <w:tc>
          <w:tcPr>
            <w:tcW w:w="691" w:type="pct"/>
            <w:tcBorders>
              <w:top w:val="nil"/>
              <w:left w:val="nil"/>
              <w:bottom w:val="single" w:sz="4" w:space="0" w:color="auto"/>
              <w:right w:val="single" w:sz="4" w:space="0" w:color="auto"/>
            </w:tcBorders>
            <w:shd w:val="clear" w:color="auto" w:fill="auto"/>
            <w:vAlign w:val="center"/>
            <w:hideMark/>
          </w:tcPr>
          <w:p w14:paraId="6499A542"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BF523F">
              <w:rPr>
                <w:rFonts w:ascii="Arial" w:eastAsia="Times New Roman" w:hAnsi="Arial" w:cs="Arial"/>
                <w:color w:val="000000"/>
                <w:sz w:val="16"/>
                <w:szCs w:val="16"/>
                <w:lang w:val="es-CO" w:eastAsia="es-CO"/>
              </w:rPr>
              <w:t xml:space="preserve"> </w:t>
            </w:r>
            <w:r w:rsidRPr="00C719A3">
              <w:rPr>
                <w:rFonts w:ascii="Arial" w:eastAsia="Times New Roman" w:hAnsi="Arial" w:cs="Arial"/>
                <w:color w:val="000000"/>
                <w:sz w:val="16"/>
                <w:szCs w:val="16"/>
                <w:lang w:eastAsia="es-CO"/>
              </w:rPr>
              <w:t xml:space="preserve">$        8,121,047 </w:t>
            </w:r>
          </w:p>
        </w:tc>
        <w:tc>
          <w:tcPr>
            <w:tcW w:w="691" w:type="pct"/>
            <w:tcBorders>
              <w:top w:val="nil"/>
              <w:left w:val="nil"/>
              <w:bottom w:val="single" w:sz="4" w:space="0" w:color="auto"/>
              <w:right w:val="single" w:sz="4" w:space="0" w:color="auto"/>
            </w:tcBorders>
            <w:shd w:val="clear" w:color="auto" w:fill="auto"/>
            <w:vAlign w:val="center"/>
            <w:hideMark/>
          </w:tcPr>
          <w:p w14:paraId="7565D3C1"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7,852,072 </w:t>
            </w:r>
          </w:p>
        </w:tc>
        <w:tc>
          <w:tcPr>
            <w:tcW w:w="691" w:type="pct"/>
            <w:tcBorders>
              <w:top w:val="nil"/>
              <w:left w:val="nil"/>
              <w:bottom w:val="single" w:sz="4" w:space="0" w:color="auto"/>
              <w:right w:val="single" w:sz="4" w:space="0" w:color="auto"/>
            </w:tcBorders>
            <w:shd w:val="clear" w:color="auto" w:fill="auto"/>
            <w:vAlign w:val="center"/>
            <w:hideMark/>
          </w:tcPr>
          <w:p w14:paraId="5E7979D7"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7,776,106 </w:t>
            </w:r>
          </w:p>
        </w:tc>
        <w:tc>
          <w:tcPr>
            <w:tcW w:w="706" w:type="pct"/>
            <w:tcBorders>
              <w:top w:val="nil"/>
              <w:left w:val="nil"/>
              <w:bottom w:val="single" w:sz="4" w:space="0" w:color="auto"/>
              <w:right w:val="single" w:sz="4" w:space="0" w:color="auto"/>
            </w:tcBorders>
            <w:shd w:val="clear" w:color="auto" w:fill="auto"/>
            <w:vAlign w:val="center"/>
            <w:hideMark/>
          </w:tcPr>
          <w:p w14:paraId="75440824"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7,774,450 </w:t>
            </w:r>
          </w:p>
        </w:tc>
        <w:tc>
          <w:tcPr>
            <w:tcW w:w="317" w:type="pct"/>
            <w:tcBorders>
              <w:top w:val="nil"/>
              <w:left w:val="nil"/>
              <w:bottom w:val="single" w:sz="4" w:space="0" w:color="auto"/>
              <w:right w:val="single" w:sz="4" w:space="0" w:color="auto"/>
            </w:tcBorders>
            <w:shd w:val="clear" w:color="auto" w:fill="auto"/>
            <w:vAlign w:val="center"/>
            <w:hideMark/>
          </w:tcPr>
          <w:p w14:paraId="4DF94184" w14:textId="77777777" w:rsidR="00BF523F" w:rsidRPr="00C719A3" w:rsidRDefault="00BF523F" w:rsidP="001A57D2">
            <w:pPr>
              <w:spacing w:after="0" w:line="240" w:lineRule="auto"/>
              <w:jc w:val="right"/>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97%</w:t>
            </w:r>
          </w:p>
        </w:tc>
        <w:tc>
          <w:tcPr>
            <w:tcW w:w="295" w:type="pct"/>
            <w:tcBorders>
              <w:top w:val="nil"/>
              <w:left w:val="nil"/>
              <w:bottom w:val="single" w:sz="4" w:space="0" w:color="auto"/>
              <w:right w:val="single" w:sz="4" w:space="0" w:color="auto"/>
            </w:tcBorders>
            <w:shd w:val="clear" w:color="auto" w:fill="auto"/>
            <w:vAlign w:val="center"/>
            <w:hideMark/>
          </w:tcPr>
          <w:p w14:paraId="6E534948" w14:textId="77777777" w:rsidR="00BF523F" w:rsidRPr="00C719A3" w:rsidRDefault="00BF523F" w:rsidP="001A57D2">
            <w:pPr>
              <w:spacing w:after="0" w:line="240" w:lineRule="auto"/>
              <w:jc w:val="right"/>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96%</w:t>
            </w:r>
          </w:p>
        </w:tc>
        <w:tc>
          <w:tcPr>
            <w:tcW w:w="296" w:type="pct"/>
            <w:tcBorders>
              <w:top w:val="nil"/>
              <w:left w:val="nil"/>
              <w:bottom w:val="single" w:sz="4" w:space="0" w:color="auto"/>
              <w:right w:val="single" w:sz="4" w:space="0" w:color="auto"/>
            </w:tcBorders>
            <w:shd w:val="clear" w:color="auto" w:fill="auto"/>
            <w:vAlign w:val="center"/>
            <w:hideMark/>
          </w:tcPr>
          <w:p w14:paraId="0C2F3151" w14:textId="77777777" w:rsidR="00BF523F" w:rsidRPr="00C719A3" w:rsidRDefault="00BF523F" w:rsidP="001A57D2">
            <w:pPr>
              <w:spacing w:after="0" w:line="240" w:lineRule="auto"/>
              <w:jc w:val="right"/>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76%</w:t>
            </w:r>
          </w:p>
        </w:tc>
      </w:tr>
      <w:tr w:rsidR="00BF523F" w:rsidRPr="00C719A3" w14:paraId="0DE9306E" w14:textId="77777777" w:rsidTr="00C1756C">
        <w:trPr>
          <w:trHeight w:val="213"/>
        </w:trPr>
        <w:tc>
          <w:tcPr>
            <w:tcW w:w="1313" w:type="pct"/>
            <w:tcBorders>
              <w:top w:val="nil"/>
              <w:left w:val="single" w:sz="4" w:space="0" w:color="auto"/>
              <w:bottom w:val="single" w:sz="4" w:space="0" w:color="auto"/>
              <w:right w:val="single" w:sz="4" w:space="0" w:color="auto"/>
            </w:tcBorders>
            <w:shd w:val="clear" w:color="auto" w:fill="auto"/>
            <w:vAlign w:val="center"/>
            <w:hideMark/>
          </w:tcPr>
          <w:p w14:paraId="19EEA9B2"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Proyecto 3.1.2 - Gestión financiera</w:t>
            </w:r>
          </w:p>
        </w:tc>
        <w:tc>
          <w:tcPr>
            <w:tcW w:w="691" w:type="pct"/>
            <w:tcBorders>
              <w:top w:val="nil"/>
              <w:left w:val="nil"/>
              <w:bottom w:val="single" w:sz="4" w:space="0" w:color="auto"/>
              <w:right w:val="single" w:sz="4" w:space="0" w:color="auto"/>
            </w:tcBorders>
            <w:shd w:val="clear" w:color="auto" w:fill="auto"/>
            <w:vAlign w:val="center"/>
            <w:hideMark/>
          </w:tcPr>
          <w:p w14:paraId="73F0DADE"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361,643 </w:t>
            </w:r>
          </w:p>
        </w:tc>
        <w:tc>
          <w:tcPr>
            <w:tcW w:w="691" w:type="pct"/>
            <w:tcBorders>
              <w:top w:val="nil"/>
              <w:left w:val="nil"/>
              <w:bottom w:val="single" w:sz="4" w:space="0" w:color="auto"/>
              <w:right w:val="single" w:sz="4" w:space="0" w:color="auto"/>
            </w:tcBorders>
            <w:shd w:val="clear" w:color="auto" w:fill="auto"/>
            <w:vAlign w:val="center"/>
            <w:hideMark/>
          </w:tcPr>
          <w:p w14:paraId="7A09623E"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335,401 </w:t>
            </w:r>
          </w:p>
        </w:tc>
        <w:tc>
          <w:tcPr>
            <w:tcW w:w="691" w:type="pct"/>
            <w:tcBorders>
              <w:top w:val="nil"/>
              <w:left w:val="nil"/>
              <w:bottom w:val="single" w:sz="4" w:space="0" w:color="auto"/>
              <w:right w:val="single" w:sz="4" w:space="0" w:color="auto"/>
            </w:tcBorders>
            <w:shd w:val="clear" w:color="auto" w:fill="auto"/>
            <w:vAlign w:val="center"/>
            <w:hideMark/>
          </w:tcPr>
          <w:p w14:paraId="550ADE6E"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328,328 </w:t>
            </w:r>
          </w:p>
        </w:tc>
        <w:tc>
          <w:tcPr>
            <w:tcW w:w="706" w:type="pct"/>
            <w:tcBorders>
              <w:top w:val="nil"/>
              <w:left w:val="nil"/>
              <w:bottom w:val="single" w:sz="4" w:space="0" w:color="auto"/>
              <w:right w:val="single" w:sz="4" w:space="0" w:color="auto"/>
            </w:tcBorders>
            <w:shd w:val="clear" w:color="auto" w:fill="auto"/>
            <w:vAlign w:val="center"/>
            <w:hideMark/>
          </w:tcPr>
          <w:p w14:paraId="1D04102F"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328,328 </w:t>
            </w:r>
          </w:p>
        </w:tc>
        <w:tc>
          <w:tcPr>
            <w:tcW w:w="317" w:type="pct"/>
            <w:tcBorders>
              <w:top w:val="nil"/>
              <w:left w:val="nil"/>
              <w:bottom w:val="single" w:sz="4" w:space="0" w:color="auto"/>
              <w:right w:val="single" w:sz="4" w:space="0" w:color="auto"/>
            </w:tcBorders>
            <w:shd w:val="clear" w:color="auto" w:fill="auto"/>
            <w:vAlign w:val="center"/>
            <w:hideMark/>
          </w:tcPr>
          <w:p w14:paraId="3FED95F8" w14:textId="77777777" w:rsidR="00BF523F" w:rsidRPr="00C719A3" w:rsidRDefault="00BF523F" w:rsidP="001A57D2">
            <w:pPr>
              <w:spacing w:after="0" w:line="240" w:lineRule="auto"/>
              <w:jc w:val="right"/>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93%</w:t>
            </w:r>
          </w:p>
        </w:tc>
        <w:tc>
          <w:tcPr>
            <w:tcW w:w="295" w:type="pct"/>
            <w:tcBorders>
              <w:top w:val="nil"/>
              <w:left w:val="nil"/>
              <w:bottom w:val="single" w:sz="4" w:space="0" w:color="auto"/>
              <w:right w:val="single" w:sz="4" w:space="0" w:color="auto"/>
            </w:tcBorders>
            <w:shd w:val="clear" w:color="auto" w:fill="auto"/>
            <w:vAlign w:val="center"/>
            <w:hideMark/>
          </w:tcPr>
          <w:p w14:paraId="189F1C18" w14:textId="77777777" w:rsidR="00BF523F" w:rsidRPr="00C719A3" w:rsidRDefault="00BF523F" w:rsidP="001A57D2">
            <w:pPr>
              <w:spacing w:after="0" w:line="240" w:lineRule="auto"/>
              <w:jc w:val="right"/>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91%</w:t>
            </w:r>
          </w:p>
        </w:tc>
        <w:tc>
          <w:tcPr>
            <w:tcW w:w="296" w:type="pct"/>
            <w:tcBorders>
              <w:top w:val="nil"/>
              <w:left w:val="nil"/>
              <w:bottom w:val="single" w:sz="4" w:space="0" w:color="auto"/>
              <w:right w:val="single" w:sz="4" w:space="0" w:color="auto"/>
            </w:tcBorders>
            <w:shd w:val="clear" w:color="auto" w:fill="auto"/>
            <w:vAlign w:val="center"/>
            <w:hideMark/>
          </w:tcPr>
          <w:p w14:paraId="2B0585C2" w14:textId="77777777" w:rsidR="00BF523F" w:rsidRPr="00C719A3" w:rsidRDefault="00BF523F" w:rsidP="001A57D2">
            <w:pPr>
              <w:spacing w:after="0" w:line="240" w:lineRule="auto"/>
              <w:jc w:val="right"/>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95</w:t>
            </w:r>
            <w:r w:rsidRPr="00C719A3">
              <w:rPr>
                <w:rFonts w:ascii="Arial" w:eastAsia="Times New Roman" w:hAnsi="Arial" w:cs="Arial"/>
                <w:color w:val="000000"/>
                <w:sz w:val="16"/>
                <w:szCs w:val="16"/>
                <w:lang w:eastAsia="es-CO"/>
              </w:rPr>
              <w:t>%</w:t>
            </w:r>
          </w:p>
        </w:tc>
      </w:tr>
      <w:tr w:rsidR="00BF523F" w:rsidRPr="00C719A3" w14:paraId="0C97D2D4" w14:textId="77777777" w:rsidTr="00C1756C">
        <w:trPr>
          <w:trHeight w:val="338"/>
        </w:trPr>
        <w:tc>
          <w:tcPr>
            <w:tcW w:w="1313" w:type="pct"/>
            <w:tcBorders>
              <w:top w:val="nil"/>
              <w:left w:val="single" w:sz="4" w:space="0" w:color="auto"/>
              <w:bottom w:val="single" w:sz="4" w:space="0" w:color="auto"/>
              <w:right w:val="single" w:sz="4" w:space="0" w:color="auto"/>
            </w:tcBorders>
            <w:shd w:val="clear" w:color="auto" w:fill="auto"/>
            <w:vAlign w:val="center"/>
            <w:hideMark/>
          </w:tcPr>
          <w:p w14:paraId="45F3B457" w14:textId="77777777" w:rsidR="00BF523F" w:rsidRPr="00BF523F" w:rsidRDefault="00BF523F" w:rsidP="001A57D2">
            <w:pPr>
              <w:spacing w:after="0" w:line="240" w:lineRule="auto"/>
              <w:rPr>
                <w:rFonts w:ascii="Arial" w:eastAsia="Times New Roman" w:hAnsi="Arial" w:cs="Arial"/>
                <w:color w:val="000000"/>
                <w:sz w:val="16"/>
                <w:szCs w:val="16"/>
                <w:lang w:val="es-CO" w:eastAsia="es-CO"/>
              </w:rPr>
            </w:pPr>
            <w:r w:rsidRPr="00BF523F">
              <w:rPr>
                <w:rFonts w:ascii="Arial" w:eastAsia="Times New Roman" w:hAnsi="Arial" w:cs="Arial"/>
                <w:color w:val="000000"/>
                <w:sz w:val="16"/>
                <w:szCs w:val="16"/>
                <w:lang w:val="es-CO" w:eastAsia="es-CO"/>
              </w:rPr>
              <w:t>Proyecto 3.1.3 - Modernización y fortalecimiento Institucional</w:t>
            </w:r>
          </w:p>
        </w:tc>
        <w:tc>
          <w:tcPr>
            <w:tcW w:w="691" w:type="pct"/>
            <w:tcBorders>
              <w:top w:val="nil"/>
              <w:left w:val="nil"/>
              <w:bottom w:val="single" w:sz="4" w:space="0" w:color="auto"/>
              <w:right w:val="single" w:sz="4" w:space="0" w:color="auto"/>
            </w:tcBorders>
            <w:shd w:val="clear" w:color="auto" w:fill="auto"/>
            <w:vAlign w:val="center"/>
            <w:hideMark/>
          </w:tcPr>
          <w:p w14:paraId="315A5947"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BF523F">
              <w:rPr>
                <w:rFonts w:ascii="Arial" w:eastAsia="Times New Roman" w:hAnsi="Arial" w:cs="Arial"/>
                <w:color w:val="000000"/>
                <w:sz w:val="16"/>
                <w:szCs w:val="16"/>
                <w:lang w:val="es-CO" w:eastAsia="es-CO"/>
              </w:rPr>
              <w:t xml:space="preserve"> </w:t>
            </w:r>
            <w:r w:rsidRPr="00C719A3">
              <w:rPr>
                <w:rFonts w:ascii="Arial" w:eastAsia="Times New Roman" w:hAnsi="Arial" w:cs="Arial"/>
                <w:color w:val="000000"/>
                <w:sz w:val="16"/>
                <w:szCs w:val="16"/>
                <w:lang w:eastAsia="es-CO"/>
              </w:rPr>
              <w:t xml:space="preserve">$        3,483,163 </w:t>
            </w:r>
          </w:p>
        </w:tc>
        <w:tc>
          <w:tcPr>
            <w:tcW w:w="691" w:type="pct"/>
            <w:tcBorders>
              <w:top w:val="nil"/>
              <w:left w:val="nil"/>
              <w:bottom w:val="single" w:sz="4" w:space="0" w:color="auto"/>
              <w:right w:val="single" w:sz="4" w:space="0" w:color="auto"/>
            </w:tcBorders>
            <w:shd w:val="clear" w:color="auto" w:fill="auto"/>
            <w:vAlign w:val="center"/>
            <w:hideMark/>
          </w:tcPr>
          <w:p w14:paraId="721FD34E"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2,922,560 </w:t>
            </w:r>
          </w:p>
        </w:tc>
        <w:tc>
          <w:tcPr>
            <w:tcW w:w="691" w:type="pct"/>
            <w:tcBorders>
              <w:top w:val="nil"/>
              <w:left w:val="nil"/>
              <w:bottom w:val="single" w:sz="4" w:space="0" w:color="auto"/>
              <w:right w:val="single" w:sz="4" w:space="0" w:color="auto"/>
            </w:tcBorders>
            <w:shd w:val="clear" w:color="auto" w:fill="auto"/>
            <w:vAlign w:val="center"/>
            <w:hideMark/>
          </w:tcPr>
          <w:p w14:paraId="49FA415C"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2,445,702 </w:t>
            </w:r>
          </w:p>
        </w:tc>
        <w:tc>
          <w:tcPr>
            <w:tcW w:w="706" w:type="pct"/>
            <w:tcBorders>
              <w:top w:val="nil"/>
              <w:left w:val="nil"/>
              <w:bottom w:val="single" w:sz="4" w:space="0" w:color="auto"/>
              <w:right w:val="single" w:sz="4" w:space="0" w:color="auto"/>
            </w:tcBorders>
            <w:shd w:val="clear" w:color="auto" w:fill="auto"/>
            <w:vAlign w:val="center"/>
            <w:hideMark/>
          </w:tcPr>
          <w:p w14:paraId="20AA412A"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2,445,702 </w:t>
            </w:r>
          </w:p>
        </w:tc>
        <w:tc>
          <w:tcPr>
            <w:tcW w:w="317" w:type="pct"/>
            <w:tcBorders>
              <w:top w:val="nil"/>
              <w:left w:val="nil"/>
              <w:bottom w:val="single" w:sz="4" w:space="0" w:color="auto"/>
              <w:right w:val="single" w:sz="4" w:space="0" w:color="auto"/>
            </w:tcBorders>
            <w:shd w:val="clear" w:color="auto" w:fill="auto"/>
            <w:vAlign w:val="center"/>
            <w:hideMark/>
          </w:tcPr>
          <w:p w14:paraId="3E929A76" w14:textId="77777777" w:rsidR="00BF523F" w:rsidRPr="00C719A3" w:rsidRDefault="00BF523F" w:rsidP="001A57D2">
            <w:pPr>
              <w:spacing w:after="0" w:line="240" w:lineRule="auto"/>
              <w:jc w:val="right"/>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84%</w:t>
            </w:r>
          </w:p>
        </w:tc>
        <w:tc>
          <w:tcPr>
            <w:tcW w:w="295" w:type="pct"/>
            <w:tcBorders>
              <w:top w:val="nil"/>
              <w:left w:val="nil"/>
              <w:bottom w:val="single" w:sz="4" w:space="0" w:color="auto"/>
              <w:right w:val="single" w:sz="4" w:space="0" w:color="auto"/>
            </w:tcBorders>
            <w:shd w:val="clear" w:color="auto" w:fill="auto"/>
            <w:vAlign w:val="center"/>
            <w:hideMark/>
          </w:tcPr>
          <w:p w14:paraId="193C6F2C" w14:textId="77777777" w:rsidR="00BF523F" w:rsidRPr="00C719A3" w:rsidRDefault="00BF523F" w:rsidP="001A57D2">
            <w:pPr>
              <w:spacing w:after="0" w:line="240" w:lineRule="auto"/>
              <w:jc w:val="right"/>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70%</w:t>
            </w:r>
          </w:p>
        </w:tc>
        <w:tc>
          <w:tcPr>
            <w:tcW w:w="296" w:type="pct"/>
            <w:tcBorders>
              <w:top w:val="nil"/>
              <w:left w:val="nil"/>
              <w:bottom w:val="single" w:sz="4" w:space="0" w:color="auto"/>
              <w:right w:val="single" w:sz="4" w:space="0" w:color="auto"/>
            </w:tcBorders>
            <w:shd w:val="clear" w:color="auto" w:fill="auto"/>
            <w:vAlign w:val="center"/>
            <w:hideMark/>
          </w:tcPr>
          <w:p w14:paraId="3E819758" w14:textId="77777777" w:rsidR="00BF523F" w:rsidRPr="00C719A3" w:rsidRDefault="00BF523F" w:rsidP="001A57D2">
            <w:pPr>
              <w:spacing w:after="0" w:line="240" w:lineRule="auto"/>
              <w:jc w:val="right"/>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100%</w:t>
            </w:r>
          </w:p>
        </w:tc>
      </w:tr>
      <w:tr w:rsidR="00BF523F" w:rsidRPr="00C719A3" w14:paraId="73DA1B05" w14:textId="77777777" w:rsidTr="00C1756C">
        <w:trPr>
          <w:trHeight w:val="509"/>
        </w:trPr>
        <w:tc>
          <w:tcPr>
            <w:tcW w:w="1313" w:type="pct"/>
            <w:tcBorders>
              <w:top w:val="nil"/>
              <w:left w:val="single" w:sz="4" w:space="0" w:color="auto"/>
              <w:bottom w:val="single" w:sz="4" w:space="0" w:color="auto"/>
              <w:right w:val="single" w:sz="4" w:space="0" w:color="auto"/>
            </w:tcBorders>
            <w:shd w:val="clear" w:color="auto" w:fill="auto"/>
            <w:vAlign w:val="center"/>
            <w:hideMark/>
          </w:tcPr>
          <w:p w14:paraId="377FC9E9" w14:textId="77777777" w:rsidR="00BF523F" w:rsidRPr="00BF523F" w:rsidRDefault="00BF523F" w:rsidP="001A57D2">
            <w:pPr>
              <w:spacing w:after="0" w:line="240" w:lineRule="auto"/>
              <w:rPr>
                <w:rFonts w:ascii="Arial" w:eastAsia="Times New Roman" w:hAnsi="Arial" w:cs="Arial"/>
                <w:color w:val="000000"/>
                <w:sz w:val="16"/>
                <w:szCs w:val="16"/>
                <w:lang w:val="es-CO" w:eastAsia="es-CO"/>
              </w:rPr>
            </w:pPr>
            <w:r w:rsidRPr="00BF523F">
              <w:rPr>
                <w:rFonts w:ascii="Arial" w:eastAsia="Times New Roman" w:hAnsi="Arial" w:cs="Arial"/>
                <w:color w:val="000000"/>
                <w:sz w:val="16"/>
                <w:szCs w:val="16"/>
                <w:lang w:val="es-CO" w:eastAsia="es-CO"/>
              </w:rPr>
              <w:t>Proyecto 3.2.1 - Educación y comunicación para la apropiación del bioterritorio</w:t>
            </w:r>
          </w:p>
        </w:tc>
        <w:tc>
          <w:tcPr>
            <w:tcW w:w="691" w:type="pct"/>
            <w:tcBorders>
              <w:top w:val="nil"/>
              <w:left w:val="nil"/>
              <w:bottom w:val="single" w:sz="4" w:space="0" w:color="auto"/>
              <w:right w:val="single" w:sz="4" w:space="0" w:color="auto"/>
            </w:tcBorders>
            <w:shd w:val="clear" w:color="auto" w:fill="auto"/>
            <w:vAlign w:val="center"/>
            <w:hideMark/>
          </w:tcPr>
          <w:p w14:paraId="3C71C0A4"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BF523F">
              <w:rPr>
                <w:rFonts w:ascii="Arial" w:eastAsia="Times New Roman" w:hAnsi="Arial" w:cs="Arial"/>
                <w:color w:val="000000"/>
                <w:sz w:val="16"/>
                <w:szCs w:val="16"/>
                <w:lang w:val="es-CO" w:eastAsia="es-CO"/>
              </w:rPr>
              <w:t xml:space="preserve"> </w:t>
            </w:r>
            <w:r w:rsidRPr="00C719A3">
              <w:rPr>
                <w:rFonts w:ascii="Arial" w:eastAsia="Times New Roman" w:hAnsi="Arial" w:cs="Arial"/>
                <w:color w:val="000000"/>
                <w:sz w:val="16"/>
                <w:szCs w:val="16"/>
                <w:lang w:eastAsia="es-CO"/>
              </w:rPr>
              <w:t xml:space="preserve">$        1,636,298 </w:t>
            </w:r>
          </w:p>
        </w:tc>
        <w:tc>
          <w:tcPr>
            <w:tcW w:w="691" w:type="pct"/>
            <w:tcBorders>
              <w:top w:val="nil"/>
              <w:left w:val="nil"/>
              <w:bottom w:val="single" w:sz="4" w:space="0" w:color="auto"/>
              <w:right w:val="single" w:sz="4" w:space="0" w:color="auto"/>
            </w:tcBorders>
            <w:shd w:val="clear" w:color="auto" w:fill="auto"/>
            <w:vAlign w:val="center"/>
            <w:hideMark/>
          </w:tcPr>
          <w:p w14:paraId="72F83AFA"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1,125,615 </w:t>
            </w:r>
          </w:p>
        </w:tc>
        <w:tc>
          <w:tcPr>
            <w:tcW w:w="691" w:type="pct"/>
            <w:tcBorders>
              <w:top w:val="nil"/>
              <w:left w:val="nil"/>
              <w:bottom w:val="single" w:sz="4" w:space="0" w:color="auto"/>
              <w:right w:val="single" w:sz="4" w:space="0" w:color="auto"/>
            </w:tcBorders>
            <w:shd w:val="clear" w:color="auto" w:fill="auto"/>
            <w:vAlign w:val="center"/>
            <w:hideMark/>
          </w:tcPr>
          <w:p w14:paraId="37FB7C23"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1,049,403 </w:t>
            </w:r>
          </w:p>
        </w:tc>
        <w:tc>
          <w:tcPr>
            <w:tcW w:w="706" w:type="pct"/>
            <w:tcBorders>
              <w:top w:val="nil"/>
              <w:left w:val="nil"/>
              <w:bottom w:val="single" w:sz="4" w:space="0" w:color="auto"/>
              <w:right w:val="single" w:sz="4" w:space="0" w:color="auto"/>
            </w:tcBorders>
            <w:shd w:val="clear" w:color="auto" w:fill="auto"/>
            <w:vAlign w:val="center"/>
            <w:hideMark/>
          </w:tcPr>
          <w:p w14:paraId="45D6132C"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1,011,722 </w:t>
            </w:r>
          </w:p>
        </w:tc>
        <w:tc>
          <w:tcPr>
            <w:tcW w:w="317" w:type="pct"/>
            <w:tcBorders>
              <w:top w:val="nil"/>
              <w:left w:val="nil"/>
              <w:bottom w:val="single" w:sz="4" w:space="0" w:color="auto"/>
              <w:right w:val="single" w:sz="4" w:space="0" w:color="auto"/>
            </w:tcBorders>
            <w:shd w:val="clear" w:color="auto" w:fill="auto"/>
            <w:vAlign w:val="center"/>
            <w:hideMark/>
          </w:tcPr>
          <w:p w14:paraId="40AA4B43" w14:textId="77777777" w:rsidR="00BF523F" w:rsidRPr="00C719A3" w:rsidRDefault="00BF523F" w:rsidP="001A57D2">
            <w:pPr>
              <w:spacing w:after="0" w:line="240" w:lineRule="auto"/>
              <w:jc w:val="right"/>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69%</w:t>
            </w:r>
          </w:p>
        </w:tc>
        <w:tc>
          <w:tcPr>
            <w:tcW w:w="295" w:type="pct"/>
            <w:tcBorders>
              <w:top w:val="nil"/>
              <w:left w:val="nil"/>
              <w:bottom w:val="single" w:sz="4" w:space="0" w:color="auto"/>
              <w:right w:val="single" w:sz="4" w:space="0" w:color="auto"/>
            </w:tcBorders>
            <w:shd w:val="clear" w:color="auto" w:fill="auto"/>
            <w:vAlign w:val="center"/>
            <w:hideMark/>
          </w:tcPr>
          <w:p w14:paraId="60161FBB" w14:textId="77777777" w:rsidR="00BF523F" w:rsidRPr="00C719A3" w:rsidRDefault="00BF523F" w:rsidP="001A57D2">
            <w:pPr>
              <w:spacing w:after="0" w:line="240" w:lineRule="auto"/>
              <w:jc w:val="right"/>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64%</w:t>
            </w:r>
          </w:p>
        </w:tc>
        <w:tc>
          <w:tcPr>
            <w:tcW w:w="296" w:type="pct"/>
            <w:tcBorders>
              <w:top w:val="nil"/>
              <w:left w:val="nil"/>
              <w:bottom w:val="single" w:sz="4" w:space="0" w:color="auto"/>
              <w:right w:val="single" w:sz="4" w:space="0" w:color="auto"/>
            </w:tcBorders>
            <w:shd w:val="clear" w:color="auto" w:fill="auto"/>
            <w:vAlign w:val="center"/>
            <w:hideMark/>
          </w:tcPr>
          <w:p w14:paraId="4BCC3355" w14:textId="77777777" w:rsidR="00BF523F" w:rsidRPr="00C719A3" w:rsidRDefault="00BF523F" w:rsidP="001A57D2">
            <w:pPr>
              <w:spacing w:after="0" w:line="240" w:lineRule="auto"/>
              <w:jc w:val="right"/>
              <w:rPr>
                <w:rFonts w:ascii="Arial" w:eastAsia="Times New Roman" w:hAnsi="Arial" w:cs="Arial"/>
                <w:color w:val="000000"/>
                <w:sz w:val="16"/>
                <w:szCs w:val="16"/>
                <w:lang w:eastAsia="es-CO"/>
              </w:rPr>
            </w:pPr>
            <w:r>
              <w:rPr>
                <w:rFonts w:ascii="Arial" w:eastAsia="Times New Roman" w:hAnsi="Arial" w:cs="Arial"/>
                <w:color w:val="000000"/>
                <w:sz w:val="16"/>
                <w:szCs w:val="16"/>
                <w:lang w:eastAsia="es-CO"/>
              </w:rPr>
              <w:t>98</w:t>
            </w:r>
            <w:r w:rsidRPr="00C719A3">
              <w:rPr>
                <w:rFonts w:ascii="Arial" w:eastAsia="Times New Roman" w:hAnsi="Arial" w:cs="Arial"/>
                <w:color w:val="000000"/>
                <w:sz w:val="16"/>
                <w:szCs w:val="16"/>
                <w:lang w:eastAsia="es-CO"/>
              </w:rPr>
              <w:t>%</w:t>
            </w:r>
          </w:p>
        </w:tc>
      </w:tr>
      <w:tr w:rsidR="00BF523F" w:rsidRPr="00C719A3" w14:paraId="5562C73F" w14:textId="77777777" w:rsidTr="00C1756C">
        <w:trPr>
          <w:trHeight w:val="338"/>
        </w:trPr>
        <w:tc>
          <w:tcPr>
            <w:tcW w:w="1313" w:type="pct"/>
            <w:tcBorders>
              <w:top w:val="nil"/>
              <w:left w:val="single" w:sz="4" w:space="0" w:color="auto"/>
              <w:bottom w:val="single" w:sz="4" w:space="0" w:color="auto"/>
              <w:right w:val="single" w:sz="4" w:space="0" w:color="auto"/>
            </w:tcBorders>
            <w:shd w:val="clear" w:color="auto" w:fill="auto"/>
            <w:vAlign w:val="center"/>
            <w:hideMark/>
          </w:tcPr>
          <w:p w14:paraId="114B722D" w14:textId="77777777" w:rsidR="00BF523F" w:rsidRPr="00BF523F" w:rsidRDefault="00BF523F" w:rsidP="001A57D2">
            <w:pPr>
              <w:spacing w:after="0" w:line="240" w:lineRule="auto"/>
              <w:rPr>
                <w:rFonts w:ascii="Arial" w:eastAsia="Times New Roman" w:hAnsi="Arial" w:cs="Arial"/>
                <w:color w:val="000000"/>
                <w:sz w:val="16"/>
                <w:szCs w:val="16"/>
                <w:lang w:val="es-CO" w:eastAsia="es-CO"/>
              </w:rPr>
            </w:pPr>
            <w:r w:rsidRPr="00BF523F">
              <w:rPr>
                <w:rFonts w:ascii="Arial" w:eastAsia="Times New Roman" w:hAnsi="Arial" w:cs="Arial"/>
                <w:color w:val="000000"/>
                <w:sz w:val="16"/>
                <w:szCs w:val="16"/>
                <w:lang w:val="es-CO" w:eastAsia="es-CO"/>
              </w:rPr>
              <w:t>Proyecto 3.2.2 - Participación para la incidencia en el Bioterritorio</w:t>
            </w:r>
          </w:p>
        </w:tc>
        <w:tc>
          <w:tcPr>
            <w:tcW w:w="691" w:type="pct"/>
            <w:tcBorders>
              <w:top w:val="nil"/>
              <w:left w:val="nil"/>
              <w:bottom w:val="single" w:sz="4" w:space="0" w:color="auto"/>
              <w:right w:val="single" w:sz="4" w:space="0" w:color="auto"/>
            </w:tcBorders>
            <w:shd w:val="clear" w:color="auto" w:fill="auto"/>
            <w:vAlign w:val="center"/>
            <w:hideMark/>
          </w:tcPr>
          <w:p w14:paraId="1667D66E"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BF523F">
              <w:rPr>
                <w:rFonts w:ascii="Arial" w:eastAsia="Times New Roman" w:hAnsi="Arial" w:cs="Arial"/>
                <w:color w:val="000000"/>
                <w:sz w:val="16"/>
                <w:szCs w:val="16"/>
                <w:lang w:val="es-CO" w:eastAsia="es-CO"/>
              </w:rPr>
              <w:t xml:space="preserve"> </w:t>
            </w:r>
            <w:r w:rsidRPr="00C719A3">
              <w:rPr>
                <w:rFonts w:ascii="Arial" w:eastAsia="Times New Roman" w:hAnsi="Arial" w:cs="Arial"/>
                <w:color w:val="000000"/>
                <w:sz w:val="16"/>
                <w:szCs w:val="16"/>
                <w:lang w:eastAsia="es-CO"/>
              </w:rPr>
              <w:t xml:space="preserve">$        1,462,001 </w:t>
            </w:r>
          </w:p>
        </w:tc>
        <w:tc>
          <w:tcPr>
            <w:tcW w:w="691" w:type="pct"/>
            <w:tcBorders>
              <w:top w:val="nil"/>
              <w:left w:val="nil"/>
              <w:bottom w:val="single" w:sz="4" w:space="0" w:color="auto"/>
              <w:right w:val="single" w:sz="4" w:space="0" w:color="auto"/>
            </w:tcBorders>
            <w:shd w:val="clear" w:color="auto" w:fill="auto"/>
            <w:vAlign w:val="center"/>
            <w:hideMark/>
          </w:tcPr>
          <w:p w14:paraId="289A08A3"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1,138,907 </w:t>
            </w:r>
          </w:p>
        </w:tc>
        <w:tc>
          <w:tcPr>
            <w:tcW w:w="691" w:type="pct"/>
            <w:tcBorders>
              <w:top w:val="nil"/>
              <w:left w:val="nil"/>
              <w:bottom w:val="single" w:sz="4" w:space="0" w:color="auto"/>
              <w:right w:val="single" w:sz="4" w:space="0" w:color="auto"/>
            </w:tcBorders>
            <w:shd w:val="clear" w:color="auto" w:fill="auto"/>
            <w:vAlign w:val="center"/>
            <w:hideMark/>
          </w:tcPr>
          <w:p w14:paraId="384A246A"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1,138,907 </w:t>
            </w:r>
          </w:p>
        </w:tc>
        <w:tc>
          <w:tcPr>
            <w:tcW w:w="706" w:type="pct"/>
            <w:tcBorders>
              <w:top w:val="nil"/>
              <w:left w:val="nil"/>
              <w:bottom w:val="single" w:sz="4" w:space="0" w:color="auto"/>
              <w:right w:val="single" w:sz="4" w:space="0" w:color="auto"/>
            </w:tcBorders>
            <w:shd w:val="clear" w:color="auto" w:fill="auto"/>
            <w:vAlign w:val="center"/>
            <w:hideMark/>
          </w:tcPr>
          <w:p w14:paraId="0F63D020"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1,138,717 </w:t>
            </w:r>
          </w:p>
        </w:tc>
        <w:tc>
          <w:tcPr>
            <w:tcW w:w="317" w:type="pct"/>
            <w:tcBorders>
              <w:top w:val="nil"/>
              <w:left w:val="nil"/>
              <w:bottom w:val="single" w:sz="4" w:space="0" w:color="auto"/>
              <w:right w:val="single" w:sz="4" w:space="0" w:color="auto"/>
            </w:tcBorders>
            <w:shd w:val="clear" w:color="auto" w:fill="auto"/>
            <w:vAlign w:val="center"/>
            <w:hideMark/>
          </w:tcPr>
          <w:p w14:paraId="03341865" w14:textId="77777777" w:rsidR="00BF523F" w:rsidRPr="00C719A3" w:rsidRDefault="00BF523F" w:rsidP="001A57D2">
            <w:pPr>
              <w:spacing w:after="0" w:line="240" w:lineRule="auto"/>
              <w:jc w:val="right"/>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78%</w:t>
            </w:r>
          </w:p>
        </w:tc>
        <w:tc>
          <w:tcPr>
            <w:tcW w:w="295" w:type="pct"/>
            <w:tcBorders>
              <w:top w:val="nil"/>
              <w:left w:val="nil"/>
              <w:bottom w:val="single" w:sz="4" w:space="0" w:color="auto"/>
              <w:right w:val="single" w:sz="4" w:space="0" w:color="auto"/>
            </w:tcBorders>
            <w:shd w:val="clear" w:color="auto" w:fill="auto"/>
            <w:vAlign w:val="center"/>
            <w:hideMark/>
          </w:tcPr>
          <w:p w14:paraId="00989A16" w14:textId="77777777" w:rsidR="00BF523F" w:rsidRPr="00C719A3" w:rsidRDefault="00BF523F" w:rsidP="001A57D2">
            <w:pPr>
              <w:spacing w:after="0" w:line="240" w:lineRule="auto"/>
              <w:jc w:val="right"/>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78%</w:t>
            </w:r>
          </w:p>
        </w:tc>
        <w:tc>
          <w:tcPr>
            <w:tcW w:w="296" w:type="pct"/>
            <w:tcBorders>
              <w:top w:val="nil"/>
              <w:left w:val="nil"/>
              <w:bottom w:val="single" w:sz="4" w:space="0" w:color="auto"/>
              <w:right w:val="single" w:sz="4" w:space="0" w:color="auto"/>
            </w:tcBorders>
            <w:shd w:val="clear" w:color="auto" w:fill="auto"/>
            <w:vAlign w:val="center"/>
            <w:hideMark/>
          </w:tcPr>
          <w:p w14:paraId="795BE4BB" w14:textId="77777777" w:rsidR="00BF523F" w:rsidRPr="00C719A3" w:rsidRDefault="00BF523F" w:rsidP="001A57D2">
            <w:pPr>
              <w:spacing w:after="0" w:line="240" w:lineRule="auto"/>
              <w:jc w:val="right"/>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99%</w:t>
            </w:r>
          </w:p>
        </w:tc>
      </w:tr>
      <w:tr w:rsidR="00BF523F" w:rsidRPr="00C719A3" w14:paraId="0AF9B8E7" w14:textId="77777777" w:rsidTr="00C1756C">
        <w:trPr>
          <w:trHeight w:val="430"/>
        </w:trPr>
        <w:tc>
          <w:tcPr>
            <w:tcW w:w="1313" w:type="pct"/>
            <w:tcBorders>
              <w:top w:val="nil"/>
              <w:left w:val="single" w:sz="4" w:space="0" w:color="auto"/>
              <w:bottom w:val="single" w:sz="4" w:space="0" w:color="auto"/>
              <w:right w:val="single" w:sz="4" w:space="0" w:color="auto"/>
            </w:tcBorders>
            <w:shd w:val="clear" w:color="auto" w:fill="auto"/>
            <w:vAlign w:val="center"/>
            <w:hideMark/>
          </w:tcPr>
          <w:p w14:paraId="4982A982"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Proyecto 3.2.3 - Acciones ambientales diferenciales</w:t>
            </w:r>
          </w:p>
        </w:tc>
        <w:tc>
          <w:tcPr>
            <w:tcW w:w="691" w:type="pct"/>
            <w:tcBorders>
              <w:top w:val="nil"/>
              <w:left w:val="nil"/>
              <w:bottom w:val="single" w:sz="4" w:space="0" w:color="auto"/>
              <w:right w:val="single" w:sz="4" w:space="0" w:color="auto"/>
            </w:tcBorders>
            <w:shd w:val="clear" w:color="auto" w:fill="auto"/>
            <w:vAlign w:val="center"/>
            <w:hideMark/>
          </w:tcPr>
          <w:p w14:paraId="34ADB01A"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2,113,552 </w:t>
            </w:r>
          </w:p>
        </w:tc>
        <w:tc>
          <w:tcPr>
            <w:tcW w:w="691" w:type="pct"/>
            <w:tcBorders>
              <w:top w:val="nil"/>
              <w:left w:val="nil"/>
              <w:bottom w:val="single" w:sz="4" w:space="0" w:color="auto"/>
              <w:right w:val="single" w:sz="4" w:space="0" w:color="auto"/>
            </w:tcBorders>
            <w:shd w:val="clear" w:color="auto" w:fill="auto"/>
            <w:vAlign w:val="center"/>
            <w:hideMark/>
          </w:tcPr>
          <w:p w14:paraId="0649A10D"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1,413,571 </w:t>
            </w:r>
          </w:p>
        </w:tc>
        <w:tc>
          <w:tcPr>
            <w:tcW w:w="691" w:type="pct"/>
            <w:tcBorders>
              <w:top w:val="nil"/>
              <w:left w:val="nil"/>
              <w:bottom w:val="single" w:sz="4" w:space="0" w:color="auto"/>
              <w:right w:val="single" w:sz="4" w:space="0" w:color="auto"/>
            </w:tcBorders>
            <w:shd w:val="clear" w:color="auto" w:fill="auto"/>
            <w:vAlign w:val="center"/>
            <w:hideMark/>
          </w:tcPr>
          <w:p w14:paraId="51B42DC3"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1,413,571 </w:t>
            </w:r>
          </w:p>
        </w:tc>
        <w:tc>
          <w:tcPr>
            <w:tcW w:w="706" w:type="pct"/>
            <w:tcBorders>
              <w:top w:val="nil"/>
              <w:left w:val="nil"/>
              <w:bottom w:val="single" w:sz="4" w:space="0" w:color="auto"/>
              <w:right w:val="single" w:sz="4" w:space="0" w:color="auto"/>
            </w:tcBorders>
            <w:shd w:val="clear" w:color="auto" w:fill="auto"/>
            <w:vAlign w:val="center"/>
            <w:hideMark/>
          </w:tcPr>
          <w:p w14:paraId="084C7AF8" w14:textId="77777777" w:rsidR="00BF523F" w:rsidRPr="00C719A3" w:rsidRDefault="00BF523F" w:rsidP="001A57D2">
            <w:pPr>
              <w:spacing w:after="0" w:line="240" w:lineRule="auto"/>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 xml:space="preserve"> $        1,413,571 </w:t>
            </w:r>
          </w:p>
        </w:tc>
        <w:tc>
          <w:tcPr>
            <w:tcW w:w="317" w:type="pct"/>
            <w:tcBorders>
              <w:top w:val="nil"/>
              <w:left w:val="nil"/>
              <w:bottom w:val="single" w:sz="4" w:space="0" w:color="auto"/>
              <w:right w:val="single" w:sz="4" w:space="0" w:color="auto"/>
            </w:tcBorders>
            <w:shd w:val="clear" w:color="auto" w:fill="auto"/>
            <w:vAlign w:val="center"/>
            <w:hideMark/>
          </w:tcPr>
          <w:p w14:paraId="7916297F" w14:textId="77777777" w:rsidR="00BF523F" w:rsidRPr="00C719A3" w:rsidRDefault="00BF523F" w:rsidP="001A57D2">
            <w:pPr>
              <w:spacing w:after="0" w:line="240" w:lineRule="auto"/>
              <w:jc w:val="right"/>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67%</w:t>
            </w:r>
          </w:p>
        </w:tc>
        <w:tc>
          <w:tcPr>
            <w:tcW w:w="295" w:type="pct"/>
            <w:tcBorders>
              <w:top w:val="nil"/>
              <w:left w:val="nil"/>
              <w:bottom w:val="single" w:sz="4" w:space="0" w:color="auto"/>
              <w:right w:val="single" w:sz="4" w:space="0" w:color="auto"/>
            </w:tcBorders>
            <w:shd w:val="clear" w:color="auto" w:fill="auto"/>
            <w:vAlign w:val="center"/>
            <w:hideMark/>
          </w:tcPr>
          <w:p w14:paraId="6242F02F" w14:textId="77777777" w:rsidR="00BF523F" w:rsidRPr="00C719A3" w:rsidRDefault="00BF523F" w:rsidP="001A57D2">
            <w:pPr>
              <w:spacing w:after="0" w:line="240" w:lineRule="auto"/>
              <w:jc w:val="right"/>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67%</w:t>
            </w:r>
          </w:p>
        </w:tc>
        <w:tc>
          <w:tcPr>
            <w:tcW w:w="296" w:type="pct"/>
            <w:tcBorders>
              <w:top w:val="nil"/>
              <w:left w:val="nil"/>
              <w:bottom w:val="single" w:sz="4" w:space="0" w:color="auto"/>
              <w:right w:val="single" w:sz="4" w:space="0" w:color="auto"/>
            </w:tcBorders>
            <w:shd w:val="clear" w:color="auto" w:fill="auto"/>
            <w:vAlign w:val="center"/>
            <w:hideMark/>
          </w:tcPr>
          <w:p w14:paraId="3D052F70" w14:textId="77777777" w:rsidR="00BF523F" w:rsidRPr="00C719A3" w:rsidRDefault="00BF523F" w:rsidP="001A57D2">
            <w:pPr>
              <w:spacing w:after="0" w:line="240" w:lineRule="auto"/>
              <w:jc w:val="right"/>
              <w:rPr>
                <w:rFonts w:ascii="Arial" w:eastAsia="Times New Roman" w:hAnsi="Arial" w:cs="Arial"/>
                <w:color w:val="000000"/>
                <w:sz w:val="16"/>
                <w:szCs w:val="16"/>
                <w:lang w:eastAsia="es-CO"/>
              </w:rPr>
            </w:pPr>
            <w:r w:rsidRPr="00C719A3">
              <w:rPr>
                <w:rFonts w:ascii="Arial" w:eastAsia="Times New Roman" w:hAnsi="Arial" w:cs="Arial"/>
                <w:color w:val="000000"/>
                <w:sz w:val="16"/>
                <w:szCs w:val="16"/>
                <w:lang w:eastAsia="es-CO"/>
              </w:rPr>
              <w:t>97%</w:t>
            </w:r>
          </w:p>
        </w:tc>
      </w:tr>
      <w:tr w:rsidR="00C1756C" w:rsidRPr="00C719A3" w14:paraId="1C8410FD" w14:textId="77777777" w:rsidTr="00C1756C">
        <w:trPr>
          <w:trHeight w:val="259"/>
        </w:trPr>
        <w:tc>
          <w:tcPr>
            <w:tcW w:w="1313" w:type="pct"/>
            <w:tcBorders>
              <w:top w:val="nil"/>
              <w:left w:val="single" w:sz="4" w:space="0" w:color="auto"/>
              <w:bottom w:val="single" w:sz="4" w:space="0" w:color="auto"/>
              <w:right w:val="single" w:sz="4" w:space="0" w:color="auto"/>
            </w:tcBorders>
            <w:shd w:val="clear" w:color="000000" w:fill="156082"/>
            <w:vAlign w:val="center"/>
            <w:hideMark/>
          </w:tcPr>
          <w:p w14:paraId="293727E6" w14:textId="77777777" w:rsidR="00BF523F" w:rsidRPr="00C719A3" w:rsidRDefault="00BF523F" w:rsidP="001A57D2">
            <w:pPr>
              <w:spacing w:after="0" w:line="240" w:lineRule="auto"/>
              <w:jc w:val="center"/>
              <w:rPr>
                <w:rFonts w:ascii="Arial Narrow" w:eastAsia="Times New Roman" w:hAnsi="Arial Narrow" w:cs="Times New Roman"/>
                <w:b/>
                <w:bCs/>
                <w:color w:val="FFFFFF"/>
                <w:sz w:val="20"/>
                <w:szCs w:val="20"/>
                <w:lang w:eastAsia="es-CO"/>
              </w:rPr>
            </w:pPr>
            <w:r w:rsidRPr="00C719A3">
              <w:rPr>
                <w:rFonts w:ascii="Arial Narrow" w:eastAsia="Times New Roman" w:hAnsi="Arial Narrow" w:cs="Times New Roman"/>
                <w:b/>
                <w:bCs/>
                <w:color w:val="FFFFFF"/>
                <w:sz w:val="20"/>
                <w:szCs w:val="20"/>
                <w:lang w:eastAsia="es-CO"/>
              </w:rPr>
              <w:t>TOTALES</w:t>
            </w:r>
          </w:p>
        </w:tc>
        <w:tc>
          <w:tcPr>
            <w:tcW w:w="691" w:type="pct"/>
            <w:tcBorders>
              <w:top w:val="nil"/>
              <w:left w:val="nil"/>
              <w:bottom w:val="single" w:sz="4" w:space="0" w:color="auto"/>
              <w:right w:val="single" w:sz="4" w:space="0" w:color="auto"/>
            </w:tcBorders>
            <w:shd w:val="clear" w:color="000000" w:fill="156082"/>
            <w:noWrap/>
            <w:vAlign w:val="bottom"/>
            <w:hideMark/>
          </w:tcPr>
          <w:p w14:paraId="44025BF3" w14:textId="77777777" w:rsidR="00BF523F" w:rsidRPr="00C719A3" w:rsidRDefault="00BF523F" w:rsidP="001A57D2">
            <w:pPr>
              <w:spacing w:after="0" w:line="240" w:lineRule="auto"/>
              <w:rPr>
                <w:rFonts w:ascii="Aptos Narrow" w:eastAsia="Times New Roman" w:hAnsi="Aptos Narrow" w:cs="Times New Roman"/>
                <w:b/>
                <w:bCs/>
                <w:color w:val="FFFFFF"/>
                <w:sz w:val="20"/>
                <w:szCs w:val="20"/>
                <w:lang w:eastAsia="es-CO"/>
              </w:rPr>
            </w:pPr>
            <w:r w:rsidRPr="00C719A3">
              <w:rPr>
                <w:rFonts w:ascii="Aptos Narrow" w:eastAsia="Times New Roman" w:hAnsi="Aptos Narrow" w:cs="Times New Roman"/>
                <w:b/>
                <w:bCs/>
                <w:color w:val="FFFFFF"/>
                <w:sz w:val="20"/>
                <w:szCs w:val="20"/>
                <w:lang w:eastAsia="es-CO"/>
              </w:rPr>
              <w:t xml:space="preserve"> $ 52,873,906 </w:t>
            </w:r>
          </w:p>
        </w:tc>
        <w:tc>
          <w:tcPr>
            <w:tcW w:w="691" w:type="pct"/>
            <w:tcBorders>
              <w:top w:val="nil"/>
              <w:left w:val="nil"/>
              <w:bottom w:val="single" w:sz="4" w:space="0" w:color="auto"/>
              <w:right w:val="single" w:sz="4" w:space="0" w:color="auto"/>
            </w:tcBorders>
            <w:shd w:val="clear" w:color="000000" w:fill="156082"/>
            <w:noWrap/>
            <w:vAlign w:val="bottom"/>
            <w:hideMark/>
          </w:tcPr>
          <w:p w14:paraId="298E585D" w14:textId="77777777" w:rsidR="00BF523F" w:rsidRPr="00C719A3" w:rsidRDefault="00BF523F" w:rsidP="001A57D2">
            <w:pPr>
              <w:spacing w:after="0" w:line="240" w:lineRule="auto"/>
              <w:rPr>
                <w:rFonts w:ascii="Aptos Narrow" w:eastAsia="Times New Roman" w:hAnsi="Aptos Narrow" w:cs="Times New Roman"/>
                <w:b/>
                <w:bCs/>
                <w:color w:val="FFFFFF"/>
                <w:sz w:val="20"/>
                <w:szCs w:val="20"/>
                <w:lang w:eastAsia="es-CO"/>
              </w:rPr>
            </w:pPr>
            <w:r w:rsidRPr="00C719A3">
              <w:rPr>
                <w:rFonts w:ascii="Aptos Narrow" w:eastAsia="Times New Roman" w:hAnsi="Aptos Narrow" w:cs="Times New Roman"/>
                <w:b/>
                <w:bCs/>
                <w:color w:val="FFFFFF"/>
                <w:sz w:val="20"/>
                <w:szCs w:val="20"/>
                <w:lang w:eastAsia="es-CO"/>
              </w:rPr>
              <w:t xml:space="preserve"> $ 47,438,723 </w:t>
            </w:r>
          </w:p>
        </w:tc>
        <w:tc>
          <w:tcPr>
            <w:tcW w:w="691" w:type="pct"/>
            <w:tcBorders>
              <w:top w:val="nil"/>
              <w:left w:val="nil"/>
              <w:bottom w:val="single" w:sz="4" w:space="0" w:color="auto"/>
              <w:right w:val="single" w:sz="4" w:space="0" w:color="auto"/>
            </w:tcBorders>
            <w:shd w:val="clear" w:color="000000" w:fill="156082"/>
            <w:noWrap/>
            <w:vAlign w:val="bottom"/>
            <w:hideMark/>
          </w:tcPr>
          <w:p w14:paraId="54E0AE84" w14:textId="77777777" w:rsidR="00BF523F" w:rsidRPr="00C719A3" w:rsidRDefault="00BF523F" w:rsidP="001A57D2">
            <w:pPr>
              <w:spacing w:after="0" w:line="240" w:lineRule="auto"/>
              <w:rPr>
                <w:rFonts w:ascii="Aptos Narrow" w:eastAsia="Times New Roman" w:hAnsi="Aptos Narrow" w:cs="Times New Roman"/>
                <w:b/>
                <w:bCs/>
                <w:color w:val="FFFFFF"/>
                <w:sz w:val="20"/>
                <w:szCs w:val="20"/>
                <w:lang w:eastAsia="es-CO"/>
              </w:rPr>
            </w:pPr>
            <w:r w:rsidRPr="00C719A3">
              <w:rPr>
                <w:rFonts w:ascii="Aptos Narrow" w:eastAsia="Times New Roman" w:hAnsi="Aptos Narrow" w:cs="Times New Roman"/>
                <w:b/>
                <w:bCs/>
                <w:color w:val="FFFFFF"/>
                <w:sz w:val="20"/>
                <w:szCs w:val="20"/>
                <w:lang w:eastAsia="es-CO"/>
              </w:rPr>
              <w:t xml:space="preserve"> $ 44,262,362 </w:t>
            </w:r>
          </w:p>
        </w:tc>
        <w:tc>
          <w:tcPr>
            <w:tcW w:w="706" w:type="pct"/>
            <w:tcBorders>
              <w:top w:val="nil"/>
              <w:left w:val="nil"/>
              <w:bottom w:val="single" w:sz="4" w:space="0" w:color="auto"/>
              <w:right w:val="single" w:sz="4" w:space="0" w:color="auto"/>
            </w:tcBorders>
            <w:shd w:val="clear" w:color="000000" w:fill="156082"/>
            <w:noWrap/>
            <w:vAlign w:val="bottom"/>
            <w:hideMark/>
          </w:tcPr>
          <w:p w14:paraId="4A93E9C6" w14:textId="77777777" w:rsidR="00BF523F" w:rsidRPr="00C719A3" w:rsidRDefault="00BF523F" w:rsidP="001A57D2">
            <w:pPr>
              <w:spacing w:after="0" w:line="240" w:lineRule="auto"/>
              <w:rPr>
                <w:rFonts w:ascii="Aptos Narrow" w:eastAsia="Times New Roman" w:hAnsi="Aptos Narrow" w:cs="Times New Roman"/>
                <w:b/>
                <w:bCs/>
                <w:color w:val="FFFFFF"/>
                <w:sz w:val="20"/>
                <w:szCs w:val="20"/>
                <w:lang w:eastAsia="es-CO"/>
              </w:rPr>
            </w:pPr>
            <w:r w:rsidRPr="00C719A3">
              <w:rPr>
                <w:rFonts w:ascii="Aptos Narrow" w:eastAsia="Times New Roman" w:hAnsi="Aptos Narrow" w:cs="Times New Roman"/>
                <w:b/>
                <w:bCs/>
                <w:color w:val="FFFFFF"/>
                <w:sz w:val="20"/>
                <w:szCs w:val="20"/>
                <w:lang w:eastAsia="es-CO"/>
              </w:rPr>
              <w:t xml:space="preserve"> $ 43,921,931 </w:t>
            </w:r>
          </w:p>
        </w:tc>
        <w:tc>
          <w:tcPr>
            <w:tcW w:w="317" w:type="pct"/>
            <w:tcBorders>
              <w:top w:val="nil"/>
              <w:left w:val="nil"/>
              <w:bottom w:val="single" w:sz="4" w:space="0" w:color="auto"/>
              <w:right w:val="single" w:sz="4" w:space="0" w:color="auto"/>
            </w:tcBorders>
            <w:shd w:val="clear" w:color="000000" w:fill="156082"/>
            <w:noWrap/>
            <w:vAlign w:val="center"/>
            <w:hideMark/>
          </w:tcPr>
          <w:p w14:paraId="277C3962" w14:textId="77777777" w:rsidR="00BF523F" w:rsidRPr="00C719A3" w:rsidRDefault="00BF523F" w:rsidP="001A57D2">
            <w:pPr>
              <w:spacing w:after="0" w:line="240" w:lineRule="auto"/>
              <w:jc w:val="right"/>
              <w:rPr>
                <w:rFonts w:ascii="Arial Narrow" w:eastAsia="Times New Roman" w:hAnsi="Arial Narrow" w:cs="Times New Roman"/>
                <w:b/>
                <w:bCs/>
                <w:color w:val="FFFFFF"/>
                <w:sz w:val="20"/>
                <w:szCs w:val="20"/>
                <w:lang w:eastAsia="es-CO"/>
              </w:rPr>
            </w:pPr>
            <w:r w:rsidRPr="00C719A3">
              <w:rPr>
                <w:rFonts w:ascii="Arial Narrow" w:eastAsia="Times New Roman" w:hAnsi="Arial Narrow" w:cs="Times New Roman"/>
                <w:b/>
                <w:bCs/>
                <w:color w:val="FFFFFF"/>
                <w:sz w:val="20"/>
                <w:szCs w:val="20"/>
                <w:lang w:eastAsia="es-CO"/>
              </w:rPr>
              <w:t>90%</w:t>
            </w:r>
          </w:p>
        </w:tc>
        <w:tc>
          <w:tcPr>
            <w:tcW w:w="295" w:type="pct"/>
            <w:tcBorders>
              <w:top w:val="nil"/>
              <w:left w:val="nil"/>
              <w:bottom w:val="single" w:sz="4" w:space="0" w:color="auto"/>
              <w:right w:val="single" w:sz="4" w:space="0" w:color="auto"/>
            </w:tcBorders>
            <w:shd w:val="clear" w:color="000000" w:fill="156082"/>
            <w:noWrap/>
            <w:vAlign w:val="center"/>
            <w:hideMark/>
          </w:tcPr>
          <w:p w14:paraId="63B22005" w14:textId="77777777" w:rsidR="00BF523F" w:rsidRPr="00C719A3" w:rsidRDefault="00BF523F" w:rsidP="001A57D2">
            <w:pPr>
              <w:spacing w:after="0" w:line="240" w:lineRule="auto"/>
              <w:jc w:val="right"/>
              <w:rPr>
                <w:rFonts w:ascii="Arial Narrow" w:eastAsia="Times New Roman" w:hAnsi="Arial Narrow" w:cs="Times New Roman"/>
                <w:b/>
                <w:bCs/>
                <w:color w:val="FFFFFF"/>
                <w:sz w:val="20"/>
                <w:szCs w:val="20"/>
                <w:lang w:eastAsia="es-CO"/>
              </w:rPr>
            </w:pPr>
            <w:r w:rsidRPr="00C719A3">
              <w:rPr>
                <w:rFonts w:ascii="Arial Narrow" w:eastAsia="Times New Roman" w:hAnsi="Arial Narrow" w:cs="Times New Roman"/>
                <w:b/>
                <w:bCs/>
                <w:color w:val="FFFFFF"/>
                <w:sz w:val="20"/>
                <w:szCs w:val="20"/>
                <w:lang w:eastAsia="es-CO"/>
              </w:rPr>
              <w:t>84%</w:t>
            </w:r>
          </w:p>
        </w:tc>
        <w:tc>
          <w:tcPr>
            <w:tcW w:w="296" w:type="pct"/>
            <w:tcBorders>
              <w:top w:val="nil"/>
              <w:left w:val="nil"/>
              <w:bottom w:val="single" w:sz="4" w:space="0" w:color="auto"/>
              <w:right w:val="single" w:sz="4" w:space="0" w:color="auto"/>
            </w:tcBorders>
            <w:shd w:val="clear" w:color="000000" w:fill="156082"/>
            <w:noWrap/>
            <w:vAlign w:val="center"/>
            <w:hideMark/>
          </w:tcPr>
          <w:p w14:paraId="43833B3B" w14:textId="77777777" w:rsidR="00BF523F" w:rsidRPr="00C719A3" w:rsidRDefault="00BF523F" w:rsidP="001A57D2">
            <w:pPr>
              <w:spacing w:after="0" w:line="240" w:lineRule="auto"/>
              <w:jc w:val="right"/>
              <w:rPr>
                <w:rFonts w:ascii="Arial Narrow" w:eastAsia="Times New Roman" w:hAnsi="Arial Narrow" w:cs="Times New Roman"/>
                <w:b/>
                <w:bCs/>
                <w:color w:val="FFFFFF"/>
                <w:sz w:val="20"/>
                <w:szCs w:val="20"/>
                <w:lang w:eastAsia="es-CO"/>
              </w:rPr>
            </w:pPr>
            <w:r>
              <w:rPr>
                <w:rFonts w:ascii="Arial Narrow" w:eastAsia="Times New Roman" w:hAnsi="Arial Narrow" w:cs="Times New Roman"/>
                <w:b/>
                <w:bCs/>
                <w:color w:val="FFFFFF"/>
                <w:sz w:val="20"/>
                <w:szCs w:val="20"/>
                <w:lang w:eastAsia="es-CO"/>
              </w:rPr>
              <w:t>87</w:t>
            </w:r>
            <w:r w:rsidRPr="00C719A3">
              <w:rPr>
                <w:rFonts w:ascii="Arial Narrow" w:eastAsia="Times New Roman" w:hAnsi="Arial Narrow" w:cs="Times New Roman"/>
                <w:b/>
                <w:bCs/>
                <w:color w:val="FFFFFF"/>
                <w:sz w:val="20"/>
                <w:szCs w:val="20"/>
                <w:lang w:eastAsia="es-CO"/>
              </w:rPr>
              <w:t>%</w:t>
            </w:r>
          </w:p>
        </w:tc>
      </w:tr>
    </w:tbl>
    <w:p w14:paraId="118C897D" w14:textId="77777777" w:rsidR="00BF523F" w:rsidRDefault="00BF523F" w:rsidP="00BF523F">
      <w:pPr>
        <w:jc w:val="both"/>
        <w:rPr>
          <w:rFonts w:ascii="Arial" w:hAnsi="Arial" w:cs="Arial"/>
          <w:b/>
          <w:bCs/>
        </w:rPr>
      </w:pPr>
    </w:p>
    <w:p w14:paraId="57833023" w14:textId="77777777" w:rsidR="00BF523F" w:rsidRPr="00BF523F" w:rsidRDefault="00BF523F" w:rsidP="00BF523F">
      <w:pPr>
        <w:jc w:val="both"/>
        <w:rPr>
          <w:rFonts w:ascii="Arial" w:hAnsi="Arial" w:cs="Arial"/>
          <w:lang w:val="es-CO"/>
        </w:rPr>
      </w:pPr>
      <w:r w:rsidRPr="00BF523F">
        <w:rPr>
          <w:rFonts w:ascii="Arial" w:hAnsi="Arial" w:cs="Arial"/>
          <w:b/>
          <w:bCs/>
          <w:lang w:val="es-CO"/>
        </w:rPr>
        <w:t xml:space="preserve">ARTÍCULO SEGUNDO: </w:t>
      </w:r>
      <w:r w:rsidRPr="00BF523F">
        <w:rPr>
          <w:rFonts w:ascii="Arial" w:hAnsi="Arial" w:cs="Arial"/>
          <w:lang w:val="es-CO"/>
        </w:rPr>
        <w:t>Aprobar la modificación en el Plan Financiero del PAC 2024-2027 presentada al Consejo Directivo de la Corporación Autónoma Regional de Caldas, según el siguiente detalle:</w:t>
      </w:r>
    </w:p>
    <w:p w14:paraId="5EDAA39A" w14:textId="77777777" w:rsidR="00BF523F" w:rsidRPr="00BF523F" w:rsidRDefault="00BF523F" w:rsidP="00BF523F">
      <w:pPr>
        <w:jc w:val="both"/>
        <w:rPr>
          <w:rFonts w:ascii="Arial" w:hAnsi="Arial" w:cs="Arial"/>
          <w:lang w:val="es-CO"/>
        </w:rPr>
      </w:pPr>
      <w:r w:rsidRPr="00002261">
        <w:rPr>
          <w:noProof/>
          <w:lang w:val="es-CO" w:eastAsia="es-CO"/>
        </w:rPr>
        <w:drawing>
          <wp:anchor distT="0" distB="0" distL="114300" distR="114300" simplePos="0" relativeHeight="251659264" behindDoc="1" locked="0" layoutInCell="1" allowOverlap="1" wp14:anchorId="2D07687F" wp14:editId="2C69FE2A">
            <wp:simplePos x="0" y="0"/>
            <wp:positionH relativeFrom="margin">
              <wp:align>center</wp:align>
            </wp:positionH>
            <wp:positionV relativeFrom="paragraph">
              <wp:posOffset>10160</wp:posOffset>
            </wp:positionV>
            <wp:extent cx="6696075" cy="2346947"/>
            <wp:effectExtent l="0" t="0" r="0" b="0"/>
            <wp:wrapNone/>
            <wp:docPr id="78498740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6075" cy="234694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C33293" w14:textId="77777777" w:rsidR="00BF523F" w:rsidRPr="00BF523F" w:rsidRDefault="00BF523F" w:rsidP="00BF523F">
      <w:pPr>
        <w:jc w:val="both"/>
        <w:rPr>
          <w:rFonts w:ascii="Arial" w:hAnsi="Arial" w:cs="Arial"/>
          <w:b/>
          <w:bCs/>
          <w:lang w:val="es-CO"/>
        </w:rPr>
      </w:pPr>
    </w:p>
    <w:p w14:paraId="4F77ECE5" w14:textId="77777777" w:rsidR="00BF523F" w:rsidRPr="00BF523F" w:rsidRDefault="00BF523F" w:rsidP="00BF523F">
      <w:pPr>
        <w:jc w:val="both"/>
        <w:rPr>
          <w:rFonts w:ascii="Arial" w:hAnsi="Arial" w:cs="Arial"/>
          <w:b/>
          <w:bCs/>
          <w:lang w:val="es-CO"/>
        </w:rPr>
      </w:pPr>
    </w:p>
    <w:p w14:paraId="46C7EF92" w14:textId="77777777" w:rsidR="00BF523F" w:rsidRPr="00BF523F" w:rsidRDefault="00BF523F" w:rsidP="00BF523F">
      <w:pPr>
        <w:jc w:val="both"/>
        <w:rPr>
          <w:rFonts w:ascii="Arial" w:hAnsi="Arial" w:cs="Arial"/>
          <w:b/>
          <w:bCs/>
          <w:lang w:val="es-CO"/>
        </w:rPr>
      </w:pPr>
    </w:p>
    <w:p w14:paraId="7F3EA0D5" w14:textId="77777777" w:rsidR="00BF523F" w:rsidRPr="00BF523F" w:rsidRDefault="00BF523F" w:rsidP="00BF523F">
      <w:pPr>
        <w:jc w:val="both"/>
        <w:rPr>
          <w:rFonts w:ascii="Arial" w:hAnsi="Arial" w:cs="Arial"/>
          <w:b/>
          <w:bCs/>
          <w:lang w:val="es-CO"/>
        </w:rPr>
      </w:pPr>
    </w:p>
    <w:p w14:paraId="20AD01B1" w14:textId="77777777" w:rsidR="00BF523F" w:rsidRPr="00BF523F" w:rsidRDefault="00BF523F" w:rsidP="00BF523F">
      <w:pPr>
        <w:jc w:val="both"/>
        <w:rPr>
          <w:rFonts w:ascii="Arial" w:hAnsi="Arial" w:cs="Arial"/>
          <w:b/>
          <w:bCs/>
          <w:lang w:val="es-CO"/>
        </w:rPr>
      </w:pPr>
    </w:p>
    <w:p w14:paraId="2826B5F3" w14:textId="77777777" w:rsidR="00BF523F" w:rsidRPr="00BF523F" w:rsidRDefault="00BF523F" w:rsidP="00BF523F">
      <w:pPr>
        <w:jc w:val="both"/>
        <w:rPr>
          <w:rFonts w:ascii="Arial" w:hAnsi="Arial" w:cs="Arial"/>
          <w:b/>
          <w:bCs/>
          <w:lang w:val="es-CO"/>
        </w:rPr>
      </w:pPr>
    </w:p>
    <w:p w14:paraId="701EEC2A" w14:textId="77777777" w:rsidR="00BF523F" w:rsidRPr="00BF523F" w:rsidRDefault="00BF523F" w:rsidP="00BF523F">
      <w:pPr>
        <w:jc w:val="both"/>
        <w:rPr>
          <w:rFonts w:ascii="Arial" w:hAnsi="Arial" w:cs="Arial"/>
          <w:b/>
          <w:bCs/>
          <w:lang w:val="es-CO"/>
        </w:rPr>
      </w:pPr>
    </w:p>
    <w:p w14:paraId="6D56ECA2" w14:textId="77777777" w:rsidR="00BF523F" w:rsidRPr="00BF523F" w:rsidRDefault="00BF523F" w:rsidP="00BF523F">
      <w:pPr>
        <w:jc w:val="both"/>
        <w:rPr>
          <w:rFonts w:ascii="Arial" w:hAnsi="Arial" w:cs="Arial"/>
          <w:b/>
          <w:bCs/>
          <w:lang w:val="es-CO"/>
        </w:rPr>
      </w:pPr>
    </w:p>
    <w:p w14:paraId="3AC0F9EA" w14:textId="77777777" w:rsidR="00BF523F" w:rsidRPr="00BF523F" w:rsidRDefault="00BF523F" w:rsidP="00BF523F">
      <w:pPr>
        <w:jc w:val="both"/>
        <w:rPr>
          <w:rFonts w:ascii="Arial" w:hAnsi="Arial" w:cs="Arial"/>
          <w:b/>
          <w:bCs/>
          <w:lang w:val="es-CO"/>
        </w:rPr>
      </w:pPr>
    </w:p>
    <w:p w14:paraId="1840519D" w14:textId="77777777" w:rsidR="00BF523F" w:rsidRPr="00BF523F" w:rsidRDefault="00BF523F" w:rsidP="00BF523F">
      <w:pPr>
        <w:jc w:val="both"/>
        <w:rPr>
          <w:rFonts w:ascii="Arial" w:hAnsi="Arial" w:cs="Arial"/>
          <w:lang w:val="es-CO"/>
        </w:rPr>
      </w:pPr>
      <w:r w:rsidRPr="00BF523F">
        <w:rPr>
          <w:rFonts w:ascii="Arial" w:hAnsi="Arial" w:cs="Arial"/>
          <w:b/>
          <w:bCs/>
          <w:lang w:val="es-CO"/>
        </w:rPr>
        <w:t xml:space="preserve">ARTÍCULO TERCERO: </w:t>
      </w:r>
      <w:r w:rsidRPr="00BF523F">
        <w:rPr>
          <w:rFonts w:ascii="Arial" w:hAnsi="Arial" w:cs="Arial"/>
          <w:lang w:val="es-CO"/>
        </w:rPr>
        <w:t>El presente Acuerdo rige a partir de la fecha de su expedición.</w:t>
      </w:r>
    </w:p>
    <w:p w14:paraId="7687B213" w14:textId="7593307B" w:rsidR="00BF523F" w:rsidRPr="00BF523F" w:rsidRDefault="00BF523F" w:rsidP="00BF523F">
      <w:pPr>
        <w:jc w:val="both"/>
        <w:rPr>
          <w:rFonts w:ascii="Arial" w:hAnsi="Arial" w:cs="Arial"/>
          <w:lang w:val="es-CO"/>
        </w:rPr>
      </w:pPr>
      <w:r w:rsidRPr="00BF523F">
        <w:rPr>
          <w:rFonts w:ascii="Arial" w:hAnsi="Arial" w:cs="Arial"/>
          <w:lang w:val="es-CO"/>
        </w:rPr>
        <w:t xml:space="preserve">Dado en Manizales, a los </w:t>
      </w:r>
      <w:r w:rsidR="00A83172" w:rsidRPr="00A83172">
        <w:rPr>
          <w:rFonts w:ascii="Arial" w:hAnsi="Arial" w:cs="Arial"/>
          <w:lang w:val="es-CO"/>
        </w:rPr>
        <w:t>dieciocho</w:t>
      </w:r>
      <w:r w:rsidRPr="00BF523F">
        <w:rPr>
          <w:rFonts w:ascii="Arial" w:hAnsi="Arial" w:cs="Arial"/>
          <w:lang w:val="es-CO"/>
        </w:rPr>
        <w:t xml:space="preserve"> </w:t>
      </w:r>
      <w:r w:rsidR="00A83172">
        <w:rPr>
          <w:rFonts w:ascii="Arial" w:hAnsi="Arial" w:cs="Arial"/>
          <w:lang w:val="es-CO"/>
        </w:rPr>
        <w:t xml:space="preserve">(18) </w:t>
      </w:r>
      <w:r w:rsidRPr="00BF523F">
        <w:rPr>
          <w:rFonts w:ascii="Arial" w:hAnsi="Arial" w:cs="Arial"/>
          <w:lang w:val="es-CO"/>
        </w:rPr>
        <w:t>días de febrero de 2025.</w:t>
      </w:r>
    </w:p>
    <w:p w14:paraId="55228C5B" w14:textId="77777777" w:rsidR="00484FCE" w:rsidRDefault="00484FCE" w:rsidP="00BF523F">
      <w:pPr>
        <w:jc w:val="center"/>
        <w:rPr>
          <w:rFonts w:ascii="Arial" w:hAnsi="Arial" w:cs="Arial"/>
          <w:b/>
          <w:bCs/>
          <w:lang w:val="es-CO"/>
        </w:rPr>
      </w:pPr>
    </w:p>
    <w:p w14:paraId="27B5E59F" w14:textId="15C8D866" w:rsidR="00BF523F" w:rsidRPr="00BF523F" w:rsidRDefault="00BF523F" w:rsidP="00BF523F">
      <w:pPr>
        <w:jc w:val="center"/>
        <w:rPr>
          <w:rFonts w:ascii="Arial" w:hAnsi="Arial" w:cs="Arial"/>
          <w:b/>
          <w:bCs/>
          <w:lang w:val="es-CO"/>
        </w:rPr>
      </w:pPr>
      <w:r w:rsidRPr="00BF523F">
        <w:rPr>
          <w:rFonts w:ascii="Arial" w:hAnsi="Arial" w:cs="Arial"/>
          <w:b/>
          <w:bCs/>
          <w:lang w:val="es-CO"/>
        </w:rPr>
        <w:t>COMUNÍQUESE Y CÚMPLASE</w:t>
      </w:r>
    </w:p>
    <w:p w14:paraId="0836CE92" w14:textId="77777777" w:rsidR="00BF523F" w:rsidRPr="00BF523F" w:rsidRDefault="00BF523F" w:rsidP="00BF523F">
      <w:pPr>
        <w:jc w:val="center"/>
        <w:rPr>
          <w:rFonts w:ascii="Arial" w:hAnsi="Arial" w:cs="Arial"/>
          <w:b/>
          <w:bCs/>
          <w:lang w:val="es-CO"/>
        </w:rPr>
      </w:pPr>
    </w:p>
    <w:p w14:paraId="4C4AD937" w14:textId="0B60B45A" w:rsidR="00BF523F" w:rsidRPr="002A4500" w:rsidRDefault="00A83172" w:rsidP="00BF523F">
      <w:pPr>
        <w:pStyle w:val="Sinespaciado"/>
        <w:rPr>
          <w:rFonts w:ascii="Arial" w:hAnsi="Arial" w:cs="Arial"/>
          <w:b/>
          <w:bCs/>
        </w:rPr>
      </w:pPr>
      <w:r>
        <w:rPr>
          <w:rFonts w:ascii="Arial" w:hAnsi="Arial" w:cs="Arial"/>
          <w:b/>
          <w:bCs/>
        </w:rPr>
        <w:t>MANUEL ORLANDO CORREA B.</w:t>
      </w:r>
      <w:r w:rsidR="00BF523F" w:rsidRPr="002A4500">
        <w:rPr>
          <w:rFonts w:ascii="Arial" w:hAnsi="Arial" w:cs="Arial"/>
          <w:b/>
          <w:bCs/>
        </w:rPr>
        <w:t xml:space="preserve">                DIANA CONSTANZA MEJIA GRAND</w:t>
      </w:r>
    </w:p>
    <w:p w14:paraId="76FD5271" w14:textId="570AAF15" w:rsidR="00E36F84" w:rsidRDefault="00A83172" w:rsidP="00C1756C">
      <w:pPr>
        <w:pStyle w:val="Sinespaciado"/>
        <w:rPr>
          <w:rFonts w:ascii="Arial" w:hAnsi="Arial" w:cs="Arial"/>
        </w:rPr>
      </w:pPr>
      <w:r>
        <w:rPr>
          <w:rFonts w:ascii="Arial" w:hAnsi="Arial" w:cs="Arial"/>
          <w:b/>
          <w:bCs/>
        </w:rPr>
        <w:t>P</w:t>
      </w:r>
      <w:r w:rsidR="00BF523F" w:rsidRPr="002A4500">
        <w:rPr>
          <w:rFonts w:ascii="Arial" w:hAnsi="Arial" w:cs="Arial"/>
          <w:b/>
          <w:bCs/>
        </w:rPr>
        <w:t>residente                                                                 Secretaria</w:t>
      </w:r>
    </w:p>
    <w:p w14:paraId="2ACD229B" w14:textId="100B778D" w:rsidR="00E36F84" w:rsidRDefault="00E36F84">
      <w:pPr>
        <w:jc w:val="center"/>
        <w:rPr>
          <w:rFonts w:ascii="Arial" w:hAnsi="Arial" w:cs="Arial"/>
          <w:sz w:val="24"/>
          <w:szCs w:val="24"/>
          <w:lang w:val="es-CO"/>
        </w:rPr>
      </w:pPr>
    </w:p>
    <w:sectPr w:rsidR="00E36F84" w:rsidSect="00DA7C72">
      <w:headerReference w:type="default" r:id="rId10"/>
      <w:footerReference w:type="default" r:id="rId11"/>
      <w:pgSz w:w="12242" w:h="18722" w:code="120"/>
      <w:pgMar w:top="1985" w:right="1134" w:bottom="1418" w:left="1701" w:header="567" w:footer="851" w:gutter="0"/>
      <w:paperSrc w:first="260" w:other="26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80BC1" w14:textId="77777777" w:rsidR="002D0164" w:rsidRDefault="002D0164" w:rsidP="00600886">
      <w:pPr>
        <w:spacing w:after="0" w:line="240" w:lineRule="auto"/>
      </w:pPr>
      <w:r>
        <w:separator/>
      </w:r>
    </w:p>
  </w:endnote>
  <w:endnote w:type="continuationSeparator" w:id="0">
    <w:p w14:paraId="4D39943E" w14:textId="77777777" w:rsidR="002D0164" w:rsidRDefault="002D0164" w:rsidP="00600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Aptos Narrow">
    <w:altName w:val="Calibri"/>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02B93" w14:textId="366D3D27" w:rsidR="003153F5" w:rsidRPr="00384BEC" w:rsidRDefault="003153F5" w:rsidP="00384BEC">
    <w:pPr>
      <w:pStyle w:val="Sinespaciado"/>
      <w:ind w:right="49"/>
      <w:jc w:val="right"/>
      <w:rPr>
        <w:rFonts w:ascii="Arial" w:hAnsi="Arial" w:cs="Arial"/>
        <w:sz w:val="18"/>
        <w:szCs w:val="18"/>
        <w:lang w:val="es-MX"/>
      </w:rPr>
    </w:pPr>
    <w:r w:rsidRPr="00384BEC">
      <w:rPr>
        <w:rFonts w:ascii="Arial" w:hAnsi="Arial" w:cs="Arial"/>
        <w:sz w:val="18"/>
        <w:szCs w:val="18"/>
        <w:lang w:val="es-MX"/>
      </w:rPr>
      <w:t>Calle</w:t>
    </w:r>
    <w:r w:rsidRPr="00384BEC">
      <w:rPr>
        <w:rFonts w:ascii="Arial" w:hAnsi="Arial" w:cs="Arial"/>
        <w:spacing w:val="-9"/>
        <w:sz w:val="18"/>
        <w:szCs w:val="18"/>
        <w:lang w:val="es-MX"/>
      </w:rPr>
      <w:t xml:space="preserve"> </w:t>
    </w:r>
    <w:r w:rsidRPr="00384BEC">
      <w:rPr>
        <w:rFonts w:ascii="Arial" w:hAnsi="Arial" w:cs="Arial"/>
        <w:sz w:val="18"/>
        <w:szCs w:val="18"/>
        <w:lang w:val="es-MX"/>
      </w:rPr>
      <w:t>21</w:t>
    </w:r>
    <w:r w:rsidRPr="00384BEC">
      <w:rPr>
        <w:rFonts w:ascii="Arial" w:hAnsi="Arial" w:cs="Arial"/>
        <w:spacing w:val="-9"/>
        <w:sz w:val="18"/>
        <w:szCs w:val="18"/>
        <w:lang w:val="es-MX"/>
      </w:rPr>
      <w:t xml:space="preserve"> </w:t>
    </w:r>
    <w:r w:rsidRPr="00384BEC">
      <w:rPr>
        <w:rFonts w:ascii="Arial" w:hAnsi="Arial" w:cs="Arial"/>
        <w:sz w:val="18"/>
        <w:szCs w:val="18"/>
        <w:lang w:val="es-MX"/>
      </w:rPr>
      <w:t>No.</w:t>
    </w:r>
    <w:r w:rsidRPr="00384BEC">
      <w:rPr>
        <w:rFonts w:ascii="Arial" w:hAnsi="Arial" w:cs="Arial"/>
        <w:spacing w:val="-10"/>
        <w:sz w:val="18"/>
        <w:szCs w:val="18"/>
        <w:lang w:val="es-MX"/>
      </w:rPr>
      <w:t xml:space="preserve"> </w:t>
    </w:r>
    <w:r w:rsidRPr="00384BEC">
      <w:rPr>
        <w:rFonts w:ascii="Arial" w:hAnsi="Arial" w:cs="Arial"/>
        <w:sz w:val="18"/>
        <w:szCs w:val="18"/>
        <w:lang w:val="es-MX"/>
      </w:rPr>
      <w:t>23-22</w:t>
    </w:r>
    <w:r w:rsidRPr="00384BEC">
      <w:rPr>
        <w:rFonts w:ascii="Arial" w:hAnsi="Arial" w:cs="Arial"/>
        <w:spacing w:val="-9"/>
        <w:sz w:val="18"/>
        <w:szCs w:val="18"/>
        <w:lang w:val="es-MX"/>
      </w:rPr>
      <w:t xml:space="preserve"> </w:t>
    </w:r>
    <w:r w:rsidRPr="00384BEC">
      <w:rPr>
        <w:rFonts w:ascii="Arial" w:hAnsi="Arial" w:cs="Arial"/>
        <w:sz w:val="18"/>
        <w:szCs w:val="18"/>
        <w:lang w:val="es-MX"/>
      </w:rPr>
      <w:t>Edificio</w:t>
    </w:r>
    <w:r w:rsidRPr="00384BEC">
      <w:rPr>
        <w:rFonts w:ascii="Arial" w:hAnsi="Arial" w:cs="Arial"/>
        <w:spacing w:val="-10"/>
        <w:sz w:val="18"/>
        <w:szCs w:val="18"/>
        <w:lang w:val="es-MX"/>
      </w:rPr>
      <w:t xml:space="preserve"> </w:t>
    </w:r>
    <w:r w:rsidRPr="00384BEC">
      <w:rPr>
        <w:rFonts w:ascii="Arial" w:hAnsi="Arial" w:cs="Arial"/>
        <w:sz w:val="18"/>
        <w:szCs w:val="18"/>
        <w:lang w:val="es-MX"/>
      </w:rPr>
      <w:t>Atlas</w:t>
    </w:r>
    <w:r w:rsidRPr="00384BEC">
      <w:rPr>
        <w:rFonts w:ascii="Arial" w:hAnsi="Arial" w:cs="Arial"/>
        <w:spacing w:val="-10"/>
        <w:sz w:val="18"/>
        <w:szCs w:val="18"/>
        <w:lang w:val="es-MX"/>
      </w:rPr>
      <w:t xml:space="preserve"> </w:t>
    </w:r>
    <w:r w:rsidRPr="00384BEC">
      <w:rPr>
        <w:rFonts w:ascii="Arial" w:hAnsi="Arial" w:cs="Arial"/>
        <w:sz w:val="18"/>
        <w:szCs w:val="18"/>
        <w:lang w:val="es-MX"/>
      </w:rPr>
      <w:t>Manizales PBX</w:t>
    </w:r>
    <w:r w:rsidRPr="00384BEC">
      <w:rPr>
        <w:rFonts w:ascii="Arial" w:hAnsi="Arial" w:cs="Arial"/>
        <w:spacing w:val="-7"/>
        <w:sz w:val="18"/>
        <w:szCs w:val="18"/>
        <w:lang w:val="es-MX"/>
      </w:rPr>
      <w:t xml:space="preserve"> </w:t>
    </w:r>
    <w:r w:rsidRPr="00384BEC">
      <w:rPr>
        <w:rFonts w:ascii="Arial" w:hAnsi="Arial" w:cs="Arial"/>
        <w:sz w:val="18"/>
        <w:szCs w:val="18"/>
        <w:lang w:val="es-MX"/>
      </w:rPr>
      <w:t>(606)</w:t>
    </w:r>
    <w:r w:rsidRPr="00384BEC">
      <w:rPr>
        <w:rFonts w:ascii="Arial" w:hAnsi="Arial" w:cs="Arial"/>
        <w:spacing w:val="-3"/>
        <w:sz w:val="18"/>
        <w:szCs w:val="18"/>
        <w:lang w:val="es-MX"/>
      </w:rPr>
      <w:t xml:space="preserve"> </w:t>
    </w:r>
    <w:r w:rsidRPr="00384BEC">
      <w:rPr>
        <w:rFonts w:ascii="Arial" w:hAnsi="Arial" w:cs="Arial"/>
        <w:sz w:val="18"/>
        <w:szCs w:val="18"/>
        <w:lang w:val="es-MX"/>
      </w:rPr>
      <w:t>8931180</w:t>
    </w:r>
    <w:r w:rsidRPr="00384BEC">
      <w:rPr>
        <w:rFonts w:ascii="Arial" w:hAnsi="Arial" w:cs="Arial"/>
        <w:spacing w:val="-4"/>
        <w:sz w:val="18"/>
        <w:szCs w:val="18"/>
        <w:lang w:val="es-MX"/>
      </w:rPr>
      <w:t xml:space="preserve"> </w:t>
    </w:r>
    <w:r w:rsidRPr="00384BEC">
      <w:rPr>
        <w:rFonts w:ascii="Arial" w:hAnsi="Arial" w:cs="Arial"/>
        <w:sz w:val="18"/>
        <w:szCs w:val="18"/>
        <w:lang w:val="es-MX"/>
      </w:rPr>
      <w:t>-</w:t>
    </w:r>
    <w:r w:rsidRPr="00384BEC">
      <w:rPr>
        <w:rFonts w:ascii="Arial" w:hAnsi="Arial" w:cs="Arial"/>
        <w:spacing w:val="-5"/>
        <w:sz w:val="18"/>
        <w:szCs w:val="18"/>
        <w:lang w:val="es-MX"/>
      </w:rPr>
      <w:t xml:space="preserve"> </w:t>
    </w:r>
    <w:r w:rsidRPr="00384BEC">
      <w:rPr>
        <w:rFonts w:ascii="Arial" w:hAnsi="Arial" w:cs="Arial"/>
        <w:sz w:val="18"/>
        <w:szCs w:val="18"/>
        <w:lang w:val="es-MX"/>
      </w:rPr>
      <w:t>Teléfono:</w:t>
    </w:r>
    <w:r w:rsidRPr="00384BEC">
      <w:rPr>
        <w:rFonts w:ascii="Arial" w:hAnsi="Arial" w:cs="Arial"/>
        <w:spacing w:val="-3"/>
        <w:sz w:val="18"/>
        <w:szCs w:val="18"/>
        <w:lang w:val="es-MX"/>
      </w:rPr>
      <w:t xml:space="preserve"> </w:t>
    </w:r>
    <w:r w:rsidRPr="00384BEC">
      <w:rPr>
        <w:rFonts w:ascii="Arial" w:hAnsi="Arial" w:cs="Arial"/>
        <w:sz w:val="18"/>
        <w:szCs w:val="18"/>
        <w:lang w:val="es-MX"/>
      </w:rPr>
      <w:t>(606)</w:t>
    </w:r>
    <w:r w:rsidRPr="00384BEC">
      <w:rPr>
        <w:rFonts w:ascii="Arial" w:hAnsi="Arial" w:cs="Arial"/>
        <w:spacing w:val="-3"/>
        <w:sz w:val="18"/>
        <w:szCs w:val="18"/>
        <w:lang w:val="es-MX"/>
      </w:rPr>
      <w:t xml:space="preserve"> </w:t>
    </w:r>
    <w:r w:rsidRPr="00384BEC">
      <w:rPr>
        <w:rFonts w:ascii="Arial" w:hAnsi="Arial" w:cs="Arial"/>
        <w:sz w:val="18"/>
        <w:szCs w:val="18"/>
        <w:lang w:val="es-MX"/>
      </w:rPr>
      <w:t>884</w:t>
    </w:r>
    <w:r w:rsidRPr="00384BEC">
      <w:rPr>
        <w:rFonts w:ascii="Arial" w:hAnsi="Arial" w:cs="Arial"/>
        <w:spacing w:val="-3"/>
        <w:sz w:val="18"/>
        <w:szCs w:val="18"/>
        <w:lang w:val="es-MX"/>
      </w:rPr>
      <w:t xml:space="preserve"> </w:t>
    </w:r>
    <w:r w:rsidRPr="00384BEC">
      <w:rPr>
        <w:rFonts w:ascii="Arial" w:hAnsi="Arial" w:cs="Arial"/>
        <w:sz w:val="18"/>
        <w:szCs w:val="18"/>
        <w:lang w:val="es-MX"/>
      </w:rPr>
      <w:t>14</w:t>
    </w:r>
    <w:r w:rsidRPr="00384BEC">
      <w:rPr>
        <w:rFonts w:ascii="Arial" w:hAnsi="Arial" w:cs="Arial"/>
        <w:spacing w:val="-2"/>
        <w:sz w:val="18"/>
        <w:szCs w:val="18"/>
        <w:lang w:val="es-MX"/>
      </w:rPr>
      <w:t xml:space="preserve"> </w:t>
    </w:r>
    <w:r w:rsidRPr="00384BEC">
      <w:rPr>
        <w:rFonts w:ascii="Arial" w:hAnsi="Arial" w:cs="Arial"/>
        <w:spacing w:val="-5"/>
        <w:sz w:val="18"/>
        <w:szCs w:val="18"/>
        <w:lang w:val="es-MX"/>
      </w:rPr>
      <w:t>09</w:t>
    </w:r>
  </w:p>
  <w:p w14:paraId="12C46E30" w14:textId="543792D9" w:rsidR="003153F5" w:rsidRPr="00384BEC" w:rsidRDefault="003153F5" w:rsidP="00384BEC">
    <w:pPr>
      <w:pStyle w:val="Sinespaciado"/>
      <w:ind w:right="49"/>
      <w:jc w:val="right"/>
      <w:rPr>
        <w:rFonts w:ascii="Arial" w:hAnsi="Arial" w:cs="Arial"/>
        <w:sz w:val="18"/>
        <w:szCs w:val="18"/>
        <w:lang w:val="es-MX"/>
      </w:rPr>
    </w:pPr>
    <w:r w:rsidRPr="00384BEC">
      <w:rPr>
        <w:rFonts w:ascii="Arial" w:hAnsi="Arial" w:cs="Arial"/>
        <w:sz w:val="18"/>
        <w:szCs w:val="18"/>
        <w:lang w:val="es-MX"/>
      </w:rPr>
      <w:t>Código</w:t>
    </w:r>
    <w:r w:rsidRPr="00384BEC">
      <w:rPr>
        <w:rFonts w:ascii="Arial" w:hAnsi="Arial" w:cs="Arial"/>
        <w:spacing w:val="-6"/>
        <w:sz w:val="18"/>
        <w:szCs w:val="18"/>
        <w:lang w:val="es-MX"/>
      </w:rPr>
      <w:t xml:space="preserve"> </w:t>
    </w:r>
    <w:r w:rsidRPr="00384BEC">
      <w:rPr>
        <w:rFonts w:ascii="Arial" w:hAnsi="Arial" w:cs="Arial"/>
        <w:sz w:val="18"/>
        <w:szCs w:val="18"/>
        <w:lang w:val="es-MX"/>
      </w:rPr>
      <w:t>Postal</w:t>
    </w:r>
    <w:r w:rsidRPr="00384BEC">
      <w:rPr>
        <w:rFonts w:ascii="Arial" w:hAnsi="Arial" w:cs="Arial"/>
        <w:spacing w:val="-6"/>
        <w:sz w:val="18"/>
        <w:szCs w:val="18"/>
        <w:lang w:val="es-MX"/>
      </w:rPr>
      <w:t xml:space="preserve"> </w:t>
    </w:r>
    <w:r w:rsidRPr="00384BEC">
      <w:rPr>
        <w:rFonts w:ascii="Arial" w:hAnsi="Arial" w:cs="Arial"/>
        <w:sz w:val="18"/>
        <w:szCs w:val="18"/>
        <w:lang w:val="es-MX"/>
      </w:rPr>
      <w:t>170006</w:t>
    </w:r>
    <w:r w:rsidRPr="00384BEC">
      <w:rPr>
        <w:rFonts w:ascii="Arial" w:hAnsi="Arial" w:cs="Arial"/>
        <w:spacing w:val="-6"/>
        <w:sz w:val="18"/>
        <w:szCs w:val="18"/>
        <w:lang w:val="es-MX"/>
      </w:rPr>
      <w:t xml:space="preserve"> </w:t>
    </w:r>
    <w:r w:rsidRPr="00384BEC">
      <w:rPr>
        <w:rFonts w:ascii="Arial" w:hAnsi="Arial" w:cs="Arial"/>
        <w:sz w:val="18"/>
        <w:szCs w:val="18"/>
        <w:lang w:val="es-MX"/>
      </w:rPr>
      <w:t>-</w:t>
    </w:r>
    <w:r w:rsidRPr="00384BEC">
      <w:rPr>
        <w:rFonts w:ascii="Arial" w:hAnsi="Arial" w:cs="Arial"/>
        <w:spacing w:val="-6"/>
        <w:sz w:val="18"/>
        <w:szCs w:val="18"/>
        <w:lang w:val="es-MX"/>
      </w:rPr>
      <w:t xml:space="preserve"> </w:t>
    </w:r>
    <w:r w:rsidRPr="00384BEC">
      <w:rPr>
        <w:rFonts w:ascii="Arial" w:hAnsi="Arial" w:cs="Arial"/>
        <w:sz w:val="18"/>
        <w:szCs w:val="18"/>
        <w:lang w:val="es-MX"/>
      </w:rPr>
      <w:t>Línea</w:t>
    </w:r>
    <w:r w:rsidRPr="00384BEC">
      <w:rPr>
        <w:rFonts w:ascii="Arial" w:hAnsi="Arial" w:cs="Arial"/>
        <w:spacing w:val="-6"/>
        <w:sz w:val="18"/>
        <w:szCs w:val="18"/>
        <w:lang w:val="es-MX"/>
      </w:rPr>
      <w:t xml:space="preserve"> </w:t>
    </w:r>
    <w:r w:rsidRPr="00384BEC">
      <w:rPr>
        <w:rFonts w:ascii="Arial" w:hAnsi="Arial" w:cs="Arial"/>
        <w:sz w:val="18"/>
        <w:szCs w:val="18"/>
        <w:lang w:val="es-MX"/>
      </w:rPr>
      <w:t>Verde:</w:t>
    </w:r>
    <w:r w:rsidRPr="00384BEC">
      <w:rPr>
        <w:rFonts w:ascii="Arial" w:hAnsi="Arial" w:cs="Arial"/>
        <w:spacing w:val="-5"/>
        <w:sz w:val="18"/>
        <w:szCs w:val="18"/>
        <w:lang w:val="es-MX"/>
      </w:rPr>
      <w:t xml:space="preserve"> </w:t>
    </w:r>
    <w:r w:rsidRPr="00384BEC">
      <w:rPr>
        <w:rFonts w:ascii="Arial" w:hAnsi="Arial" w:cs="Arial"/>
        <w:sz w:val="18"/>
        <w:szCs w:val="18"/>
        <w:lang w:val="es-MX"/>
      </w:rPr>
      <w:t>01</w:t>
    </w:r>
    <w:r w:rsidRPr="00384BEC">
      <w:rPr>
        <w:rFonts w:ascii="Arial" w:hAnsi="Arial" w:cs="Arial"/>
        <w:spacing w:val="-6"/>
        <w:sz w:val="18"/>
        <w:szCs w:val="18"/>
        <w:lang w:val="es-MX"/>
      </w:rPr>
      <w:t xml:space="preserve"> </w:t>
    </w:r>
    <w:r w:rsidRPr="00384BEC">
      <w:rPr>
        <w:rFonts w:ascii="Arial" w:hAnsi="Arial" w:cs="Arial"/>
        <w:sz w:val="18"/>
        <w:szCs w:val="18"/>
        <w:lang w:val="es-MX"/>
      </w:rPr>
      <w:t>8000</w:t>
    </w:r>
    <w:r w:rsidRPr="00384BEC">
      <w:rPr>
        <w:rFonts w:ascii="Arial" w:hAnsi="Arial" w:cs="Arial"/>
        <w:spacing w:val="-6"/>
        <w:sz w:val="18"/>
        <w:szCs w:val="18"/>
        <w:lang w:val="es-MX"/>
      </w:rPr>
      <w:t xml:space="preserve"> </w:t>
    </w:r>
    <w:r w:rsidRPr="00384BEC">
      <w:rPr>
        <w:rFonts w:ascii="Arial" w:hAnsi="Arial" w:cs="Arial"/>
        <w:sz w:val="18"/>
        <w:szCs w:val="18"/>
        <w:lang w:val="es-MX"/>
      </w:rPr>
      <w:t>96</w:t>
    </w:r>
    <w:r w:rsidRPr="00384BEC">
      <w:rPr>
        <w:rFonts w:ascii="Arial" w:hAnsi="Arial" w:cs="Arial"/>
        <w:spacing w:val="-8"/>
        <w:sz w:val="18"/>
        <w:szCs w:val="18"/>
        <w:lang w:val="es-MX"/>
      </w:rPr>
      <w:t xml:space="preserve"> </w:t>
    </w:r>
    <w:r w:rsidRPr="00384BEC">
      <w:rPr>
        <w:rFonts w:ascii="Arial" w:hAnsi="Arial" w:cs="Arial"/>
        <w:sz w:val="18"/>
        <w:szCs w:val="18"/>
        <w:lang w:val="es-MX"/>
      </w:rPr>
      <w:t>88</w:t>
    </w:r>
    <w:r w:rsidRPr="00384BEC">
      <w:rPr>
        <w:rFonts w:ascii="Arial" w:hAnsi="Arial" w:cs="Arial"/>
        <w:spacing w:val="-6"/>
        <w:sz w:val="18"/>
        <w:szCs w:val="18"/>
        <w:lang w:val="es-MX"/>
      </w:rPr>
      <w:t xml:space="preserve"> </w:t>
    </w:r>
    <w:r w:rsidRPr="00384BEC">
      <w:rPr>
        <w:rFonts w:ascii="Arial" w:hAnsi="Arial" w:cs="Arial"/>
        <w:sz w:val="18"/>
        <w:szCs w:val="18"/>
        <w:lang w:val="es-MX"/>
      </w:rPr>
      <w:t>13</w:t>
    </w:r>
  </w:p>
  <w:p w14:paraId="14C3DB5E" w14:textId="1D18870A" w:rsidR="003153F5" w:rsidRDefault="00384BEC" w:rsidP="00384BEC">
    <w:pPr>
      <w:jc w:val="right"/>
      <w:rPr>
        <w:rFonts w:ascii="Arial" w:hAnsi="Arial" w:cs="Arial"/>
        <w:sz w:val="16"/>
        <w:szCs w:val="16"/>
        <w:lang w:val="es-CO"/>
      </w:rPr>
    </w:pPr>
    <w:r w:rsidRPr="00384BEC">
      <w:rPr>
        <w:noProof/>
        <w:sz w:val="18"/>
        <w:szCs w:val="18"/>
        <w:lang w:val="es-CO" w:eastAsia="es-CO"/>
      </w:rPr>
      <mc:AlternateContent>
        <mc:Choice Requires="wpg">
          <w:drawing>
            <wp:anchor distT="0" distB="0" distL="114300" distR="114300" simplePos="0" relativeHeight="251659264" behindDoc="0" locked="0" layoutInCell="1" allowOverlap="1" wp14:anchorId="3876ABF2" wp14:editId="28F6A7F0">
              <wp:simplePos x="0" y="0"/>
              <wp:positionH relativeFrom="margin">
                <wp:posOffset>3706191</wp:posOffset>
              </wp:positionH>
              <wp:positionV relativeFrom="paragraph">
                <wp:posOffset>94615</wp:posOffset>
              </wp:positionV>
              <wp:extent cx="2344420" cy="217170"/>
              <wp:effectExtent l="0" t="0" r="0" b="0"/>
              <wp:wrapNone/>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4420" cy="217170"/>
                        <a:chOff x="0" y="0"/>
                        <a:chExt cx="2344926" cy="217184"/>
                      </a:xfrm>
                    </wpg:grpSpPr>
                    <pic:pic xmlns:pic="http://schemas.openxmlformats.org/drawingml/2006/picture">
                      <pic:nvPicPr>
                        <pic:cNvPr id="8" name="Imagen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65808" y="51600"/>
                          <a:ext cx="125095" cy="118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9" name="Grupo 43"/>
                      <wpg:cNvGrpSpPr>
                        <a:grpSpLocks/>
                      </wpg:cNvGrpSpPr>
                      <wpg:grpSpPr bwMode="auto">
                        <a:xfrm>
                          <a:off x="0" y="54000"/>
                          <a:ext cx="404495" cy="115809"/>
                          <a:chOff x="0" y="54000"/>
                          <a:chExt cx="637" cy="193"/>
                        </a:xfrm>
                      </wpg:grpSpPr>
                      <wps:wsp>
                        <wps:cNvPr id="10" name="docshape2"/>
                        <wps:cNvSpPr>
                          <a:spLocks/>
                        </wps:cNvSpPr>
                        <wps:spPr bwMode="auto">
                          <a:xfrm>
                            <a:off x="0" y="54000"/>
                            <a:ext cx="90" cy="193"/>
                          </a:xfrm>
                          <a:custGeom>
                            <a:avLst/>
                            <a:gdLst>
                              <a:gd name="T0" fmla="*/ 64 w 90"/>
                              <a:gd name="T1" fmla="*/ 61 h 193"/>
                              <a:gd name="T2" fmla="*/ 19 w 90"/>
                              <a:gd name="T3" fmla="*/ 105 h 193"/>
                              <a:gd name="T4" fmla="*/ 19 w 90"/>
                              <a:gd name="T5" fmla="*/ 113 h 193"/>
                              <a:gd name="T6" fmla="*/ 19 w 90"/>
                              <a:gd name="T7" fmla="*/ 121 h 193"/>
                              <a:gd name="T8" fmla="*/ 19 w 90"/>
                              <a:gd name="T9" fmla="*/ 124 h 193"/>
                              <a:gd name="T10" fmla="*/ 1 w 90"/>
                              <a:gd name="T11" fmla="*/ 123 h 193"/>
                              <a:gd name="T12" fmla="*/ 0 w 90"/>
                              <a:gd name="T13" fmla="*/ 124 h 193"/>
                              <a:gd name="T14" fmla="*/ 0 w 90"/>
                              <a:gd name="T15" fmla="*/ 157 h 193"/>
                              <a:gd name="T16" fmla="*/ 1 w 90"/>
                              <a:gd name="T17" fmla="*/ 158 h 193"/>
                              <a:gd name="T18" fmla="*/ 19 w 90"/>
                              <a:gd name="T19" fmla="*/ 157 h 193"/>
                              <a:gd name="T20" fmla="*/ 19 w 90"/>
                              <a:gd name="T21" fmla="*/ 158 h 193"/>
                              <a:gd name="T22" fmla="*/ 19 w 90"/>
                              <a:gd name="T23" fmla="*/ 253 h 193"/>
                              <a:gd name="T24" fmla="*/ 20 w 90"/>
                              <a:gd name="T25" fmla="*/ 254 h 193"/>
                              <a:gd name="T26" fmla="*/ 59 w 90"/>
                              <a:gd name="T27" fmla="*/ 254 h 193"/>
                              <a:gd name="T28" fmla="*/ 59 w 90"/>
                              <a:gd name="T29" fmla="*/ 253 h 193"/>
                              <a:gd name="T30" fmla="*/ 59 w 90"/>
                              <a:gd name="T31" fmla="*/ 206 h 193"/>
                              <a:gd name="T32" fmla="*/ 59 w 90"/>
                              <a:gd name="T33" fmla="*/ 158 h 193"/>
                              <a:gd name="T34" fmla="*/ 60 w 90"/>
                              <a:gd name="T35" fmla="*/ 157 h 193"/>
                              <a:gd name="T36" fmla="*/ 86 w 90"/>
                              <a:gd name="T37" fmla="*/ 158 h 193"/>
                              <a:gd name="T38" fmla="*/ 90 w 90"/>
                              <a:gd name="T39" fmla="*/ 124 h 193"/>
                              <a:gd name="T40" fmla="*/ 89 w 90"/>
                              <a:gd name="T41" fmla="*/ 123 h 193"/>
                              <a:gd name="T42" fmla="*/ 60 w 90"/>
                              <a:gd name="T43" fmla="*/ 124 h 193"/>
                              <a:gd name="T44" fmla="*/ 59 w 90"/>
                              <a:gd name="T45" fmla="*/ 123 h 193"/>
                              <a:gd name="T46" fmla="*/ 59 w 90"/>
                              <a:gd name="T47" fmla="*/ 97 h 193"/>
                              <a:gd name="T48" fmla="*/ 62 w 90"/>
                              <a:gd name="T49" fmla="*/ 94 h 193"/>
                              <a:gd name="T50" fmla="*/ 87 w 90"/>
                              <a:gd name="T51" fmla="*/ 94 h 193"/>
                              <a:gd name="T52" fmla="*/ 89 w 90"/>
                              <a:gd name="T53" fmla="*/ 95 h 193"/>
                              <a:gd name="T54" fmla="*/ 89 w 90"/>
                              <a:gd name="T55" fmla="*/ 62 h 193"/>
                              <a:gd name="T56" fmla="*/ 89 w 90"/>
                              <a:gd name="T57" fmla="*/ 61 h 193"/>
                              <a:gd name="T58" fmla="*/ 76 w 90"/>
                              <a:gd name="T59" fmla="*/ 62 h 193"/>
                              <a:gd name="T60" fmla="*/ 64 w 90"/>
                              <a:gd name="T61" fmla="*/ 61 h 193"/>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90" h="193">
                                <a:moveTo>
                                  <a:pt x="64" y="0"/>
                                </a:moveTo>
                                <a:lnTo>
                                  <a:pt x="19" y="44"/>
                                </a:lnTo>
                                <a:lnTo>
                                  <a:pt x="19" y="52"/>
                                </a:lnTo>
                                <a:lnTo>
                                  <a:pt x="19" y="60"/>
                                </a:lnTo>
                                <a:lnTo>
                                  <a:pt x="19" y="63"/>
                                </a:lnTo>
                                <a:lnTo>
                                  <a:pt x="1" y="62"/>
                                </a:lnTo>
                                <a:lnTo>
                                  <a:pt x="0" y="63"/>
                                </a:lnTo>
                                <a:lnTo>
                                  <a:pt x="0" y="96"/>
                                </a:lnTo>
                                <a:lnTo>
                                  <a:pt x="1" y="97"/>
                                </a:lnTo>
                                <a:lnTo>
                                  <a:pt x="19" y="96"/>
                                </a:lnTo>
                                <a:lnTo>
                                  <a:pt x="19" y="97"/>
                                </a:lnTo>
                                <a:lnTo>
                                  <a:pt x="19" y="192"/>
                                </a:lnTo>
                                <a:lnTo>
                                  <a:pt x="20" y="193"/>
                                </a:lnTo>
                                <a:lnTo>
                                  <a:pt x="59" y="193"/>
                                </a:lnTo>
                                <a:lnTo>
                                  <a:pt x="59" y="192"/>
                                </a:lnTo>
                                <a:lnTo>
                                  <a:pt x="59" y="145"/>
                                </a:lnTo>
                                <a:lnTo>
                                  <a:pt x="59" y="97"/>
                                </a:lnTo>
                                <a:lnTo>
                                  <a:pt x="60" y="96"/>
                                </a:lnTo>
                                <a:lnTo>
                                  <a:pt x="86" y="97"/>
                                </a:lnTo>
                                <a:lnTo>
                                  <a:pt x="90" y="63"/>
                                </a:lnTo>
                                <a:lnTo>
                                  <a:pt x="89" y="62"/>
                                </a:lnTo>
                                <a:lnTo>
                                  <a:pt x="60" y="63"/>
                                </a:lnTo>
                                <a:lnTo>
                                  <a:pt x="59" y="62"/>
                                </a:lnTo>
                                <a:lnTo>
                                  <a:pt x="59" y="36"/>
                                </a:lnTo>
                                <a:lnTo>
                                  <a:pt x="62" y="33"/>
                                </a:lnTo>
                                <a:lnTo>
                                  <a:pt x="87" y="33"/>
                                </a:lnTo>
                                <a:lnTo>
                                  <a:pt x="89" y="34"/>
                                </a:lnTo>
                                <a:lnTo>
                                  <a:pt x="89" y="1"/>
                                </a:lnTo>
                                <a:lnTo>
                                  <a:pt x="89" y="0"/>
                                </a:lnTo>
                                <a:lnTo>
                                  <a:pt x="76" y="1"/>
                                </a:lnTo>
                                <a:lnTo>
                                  <a:pt x="64" y="0"/>
                                </a:lnTo>
                                <a:close/>
                              </a:path>
                            </a:pathLst>
                          </a:custGeom>
                          <a:solidFill>
                            <a:srgbClr val="04050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docshape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52" y="54016"/>
                            <a:ext cx="196" cy="1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docshape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11" y="54012"/>
                            <a:ext cx="226"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s:wsp>
                      <wps:cNvPr id="13" name="Rectángulo 47"/>
                      <wps:cNvSpPr>
                        <a:spLocks noChangeArrowheads="1"/>
                      </wps:cNvSpPr>
                      <wps:spPr bwMode="auto">
                        <a:xfrm>
                          <a:off x="347323" y="8904"/>
                          <a:ext cx="86233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780E3" w14:textId="77777777" w:rsidR="003153F5" w:rsidRDefault="003153F5" w:rsidP="003153F5">
                            <w:pPr>
                              <w:pStyle w:val="NormalWeb"/>
                              <w:spacing w:before="0" w:beforeAutospacing="0" w:after="0" w:afterAutospacing="0"/>
                            </w:pPr>
                            <w:r w:rsidRPr="000D0C77">
                              <w:rPr>
                                <w:rFonts w:ascii="Arial" w:eastAsia="Arial" w:hAnsi="Arial"/>
                                <w:color w:val="000000"/>
                                <w:kern w:val="24"/>
                                <w:sz w:val="16"/>
                                <w:szCs w:val="16"/>
                                <w:lang w:val="es-ES"/>
                              </w:rPr>
                              <w:t xml:space="preserve"> @corpocaldas</w:t>
                            </w:r>
                          </w:p>
                        </w:txbxContent>
                      </wps:txbx>
                      <wps:bodyPr rot="0" vert="horz" wrap="none" lIns="91440" tIns="45720" rIns="91440" bIns="45720" anchor="t" anchorCtr="0" upright="1">
                        <a:spAutoFit/>
                      </wps:bodyPr>
                    </wps:wsp>
                    <wps:wsp>
                      <wps:cNvPr id="14" name="Rectángulo 48"/>
                      <wps:cNvSpPr>
                        <a:spLocks noChangeArrowheads="1"/>
                      </wps:cNvSpPr>
                      <wps:spPr bwMode="auto">
                        <a:xfrm>
                          <a:off x="1222881" y="0"/>
                          <a:ext cx="1122045"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849B4" w14:textId="77777777" w:rsidR="003153F5" w:rsidRDefault="003153F5" w:rsidP="003153F5">
                            <w:pPr>
                              <w:pStyle w:val="NormalWeb"/>
                              <w:spacing w:before="0" w:beforeAutospacing="0" w:after="0" w:afterAutospacing="0"/>
                            </w:pPr>
                            <w:r w:rsidRPr="000D0C77">
                              <w:rPr>
                                <w:rFonts w:ascii="Arial" w:eastAsia="Arial" w:hAnsi="Arial"/>
                                <w:color w:val="000000"/>
                                <w:kern w:val="24"/>
                                <w:sz w:val="16"/>
                                <w:szCs w:val="16"/>
                                <w:lang w:val="es-ES"/>
                              </w:rPr>
                              <w:t xml:space="preserve"> @corpocaldasoficial</w: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3876ABF2" id="Grupo 7" o:spid="_x0000_s1026" style="position:absolute;left:0;text-align:left;margin-left:291.85pt;margin-top:7.45pt;width:184.6pt;height:17.1pt;z-index:251659264;mso-position-horizontal-relative:margin" coordsize="23449,21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2" o:spid="_x0000_s1027" type="#_x0000_t75" style="position:absolute;left:11658;top:516;width:1251;height:1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">
                <v:imagedata r:id="rId4" o:title=""/>
              </v:shape>
              <v:group id="Grupo 43" o:spid="_x0000_s1028" style="position:absolute;top:540;width:4044;height:1158" coordorigin=",54000" coordsize="637,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docshape2" o:spid="_x0000_s1029" style="position:absolute;top:54000;width:90;height:193;visibility:visible;mso-wrap-style:square;v-text-anchor:top" coordsize="90,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" path="m64,l19,44r,8l19,60r,3l1,62,,63,,96r1,1l19,96r,1l19,192r1,1l59,193r,-1l59,145r,-48l60,96r26,1l90,63,89,62,60,63,59,62r,-26l62,33r25,l89,34,89,1,89,,76,1,64,xe" fillcolor="#040505" stroked="f">
                  <v:path arrowok="t" o:connecttype="custom" o:connectlocs="64,61;19,105;19,113;19,121;19,124;1,123;0,124;0,157;1,158;19,157;19,158;19,253;20,254;59,254;59,253;59,206;59,158;60,157;86,158;90,124;89,123;60,124;59,123;59,97;62,94;87,94;89,95;89,62;89,61;76,62;64,61" o:connectangles="0,0,0,0,0,0,0,0,0,0,0,0,0,0,0,0,0,0,0,0,0,0,0,0,0,0,0,0,0,0,0"/>
                </v:shape>
                <v:shape id="docshape3" o:spid="_x0000_s1030" type="#_x0000_t75" style="position:absolute;left:152;top:54016;width:196;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">
                  <v:imagedata r:id="rId5" o:title=""/>
                </v:shape>
                <v:shape id="docshape4" o:spid="_x0000_s1031" type="#_x0000_t75" style="position:absolute;left:411;top:54012;width:226;height:1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">
                  <v:imagedata r:id="rId6" o:title=""/>
                </v:shape>
              </v:group>
              <v:rect id="Rectángulo 47" o:spid="_x0000_s1032" style="position:absolute;left:3473;top:89;width:8623;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" filled="f" stroked="f">
                <v:textbox style="mso-fit-shape-to-text:t">
                  <w:txbxContent>
                    <w:p w14:paraId="1A1780E3" w14:textId="77777777" w:rsidR="003153F5" w:rsidRDefault="003153F5" w:rsidP="003153F5">
                      <w:pPr>
                        <w:pStyle w:val="NormalWeb"/>
                        <w:spacing w:before="0" w:beforeAutospacing="0" w:after="0" w:afterAutospacing="0"/>
                      </w:pPr>
                      <w:r w:rsidRPr="000D0C77">
                        <w:rPr>
                          <w:rFonts w:ascii="Arial" w:eastAsia="Arial" w:hAnsi="Arial"/>
                          <w:color w:val="000000"/>
                          <w:kern w:val="24"/>
                          <w:sz w:val="16"/>
                          <w:szCs w:val="16"/>
                          <w:lang w:val="es-ES"/>
                        </w:rPr>
                        <w:t xml:space="preserve"> @corpocaldas</w:t>
                      </w:r>
                    </w:p>
                  </w:txbxContent>
                </v:textbox>
              </v:rect>
              <v:rect id="Rectángulo 48" o:spid="_x0000_s1033" style="position:absolute;left:12228;width:11221;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" filled="f" stroked="f">
                <v:textbox style="mso-fit-shape-to-text:t">
                  <w:txbxContent>
                    <w:p w14:paraId="12B849B4" w14:textId="77777777" w:rsidR="003153F5" w:rsidRDefault="003153F5" w:rsidP="003153F5">
                      <w:pPr>
                        <w:pStyle w:val="NormalWeb"/>
                        <w:spacing w:before="0" w:beforeAutospacing="0" w:after="0" w:afterAutospacing="0"/>
                      </w:pPr>
                      <w:r w:rsidRPr="000D0C77">
                        <w:rPr>
                          <w:rFonts w:ascii="Arial" w:eastAsia="Arial" w:hAnsi="Arial"/>
                          <w:color w:val="000000"/>
                          <w:kern w:val="24"/>
                          <w:sz w:val="16"/>
                          <w:szCs w:val="16"/>
                          <w:lang w:val="es-ES"/>
                        </w:rPr>
                        <w:t xml:space="preserve"> @corpocaldasoficial</w:t>
                      </w:r>
                    </w:p>
                  </w:txbxContent>
                </v:textbox>
              </v:rect>
              <w10:wrap anchorx="margin"/>
            </v:group>
          </w:pict>
        </mc:Fallback>
      </mc:AlternateContent>
    </w:r>
    <w:hyperlink r:id="rId7">
      <w:r w:rsidR="003153F5" w:rsidRPr="00384BEC">
        <w:rPr>
          <w:rFonts w:ascii="Arial" w:hAnsi="Arial" w:cs="Arial"/>
          <w:sz w:val="18"/>
          <w:szCs w:val="18"/>
          <w:lang w:val="es-CO"/>
        </w:rPr>
        <w:t>www.corpocaldas.gov.co</w:t>
      </w:r>
    </w:hyperlink>
    <w:r w:rsidR="003153F5" w:rsidRPr="00077841">
      <w:rPr>
        <w:rFonts w:ascii="Arial" w:hAnsi="Arial" w:cs="Arial"/>
        <w:spacing w:val="-10"/>
        <w:sz w:val="16"/>
        <w:szCs w:val="16"/>
        <w:lang w:val="es-CO"/>
      </w:rPr>
      <w:t xml:space="preserve"> </w:t>
    </w:r>
    <w:r w:rsidR="003153F5" w:rsidRPr="00077841">
      <w:rPr>
        <w:rFonts w:ascii="Arial" w:hAnsi="Arial" w:cs="Arial"/>
        <w:sz w:val="16"/>
        <w:szCs w:val="16"/>
        <w:lang w:val="es-CO"/>
      </w:rPr>
      <w:t>-</w:t>
    </w:r>
    <w:r w:rsidR="003153F5" w:rsidRPr="00077841">
      <w:rPr>
        <w:rFonts w:ascii="Arial" w:hAnsi="Arial" w:cs="Arial"/>
        <w:spacing w:val="-2"/>
        <w:sz w:val="16"/>
        <w:szCs w:val="16"/>
        <w:lang w:val="es-CO"/>
      </w:rPr>
      <w:t xml:space="preserve"> </w:t>
    </w:r>
    <w:hyperlink r:id="rId8">
      <w:r w:rsidR="003153F5" w:rsidRPr="00077841">
        <w:rPr>
          <w:rFonts w:ascii="Arial" w:hAnsi="Arial" w:cs="Arial"/>
          <w:color w:val="2965B0"/>
          <w:spacing w:val="-2"/>
          <w:sz w:val="16"/>
          <w:szCs w:val="16"/>
          <w:u w:val="single" w:color="2965B0"/>
          <w:lang w:val="es-CO"/>
        </w:rPr>
        <w:t>corpocaldas@corpocaldas.gov.co</w:t>
      </w:r>
    </w:hyperlink>
  </w:p>
  <w:p w14:paraId="564A32BA" w14:textId="2799CCDA" w:rsidR="003153F5" w:rsidRPr="00384BEC" w:rsidRDefault="003153F5" w:rsidP="003153F5">
    <w:pPr>
      <w:pStyle w:val="Piedepgina"/>
      <w:ind w:left="-567" w:right="-1077"/>
      <w:rPr>
        <w:rFonts w:ascii="Arial" w:hAnsi="Arial"/>
        <w:sz w:val="16"/>
        <w:szCs w:val="16"/>
        <w:lang w:val="es-CO"/>
      </w:rPr>
    </w:pPr>
    <w:r w:rsidRPr="00384BEC">
      <w:rPr>
        <w:rFonts w:ascii="Arial" w:hAnsi="Arial"/>
        <w:sz w:val="16"/>
        <w:szCs w:val="16"/>
        <w:lang w:val="es-CO"/>
      </w:rPr>
      <w:t>G</w:t>
    </w:r>
    <w:r w:rsidR="00C30C2B">
      <w:rPr>
        <w:rFonts w:ascii="Arial" w:hAnsi="Arial"/>
        <w:sz w:val="16"/>
        <w:szCs w:val="16"/>
        <w:lang w:val="es-CO"/>
      </w:rPr>
      <w:t>A</w:t>
    </w:r>
    <w:r w:rsidRPr="00384BEC">
      <w:rPr>
        <w:rFonts w:ascii="Arial" w:hAnsi="Arial"/>
        <w:sz w:val="16"/>
        <w:szCs w:val="16"/>
        <w:lang w:val="es-CO"/>
      </w:rPr>
      <w:t>-</w:t>
    </w:r>
    <w:r w:rsidR="00C30C2B">
      <w:rPr>
        <w:rFonts w:ascii="Arial" w:hAnsi="Arial"/>
        <w:sz w:val="16"/>
        <w:szCs w:val="16"/>
        <w:lang w:val="es-CO"/>
      </w:rPr>
      <w:t>GD</w:t>
    </w:r>
    <w:r w:rsidRPr="00384BEC">
      <w:rPr>
        <w:rFonts w:ascii="Arial" w:hAnsi="Arial"/>
        <w:sz w:val="16"/>
        <w:szCs w:val="16"/>
        <w:lang w:val="es-CO"/>
      </w:rPr>
      <w:t>-FR-0</w:t>
    </w:r>
    <w:r w:rsidR="00C30C2B">
      <w:rPr>
        <w:rFonts w:ascii="Arial" w:hAnsi="Arial"/>
        <w:sz w:val="16"/>
        <w:szCs w:val="16"/>
        <w:lang w:val="es-CO"/>
      </w:rPr>
      <w:t>1</w:t>
    </w:r>
    <w:r w:rsidR="00EE6D97">
      <w:rPr>
        <w:rFonts w:ascii="Arial" w:hAnsi="Arial"/>
        <w:sz w:val="16"/>
        <w:szCs w:val="16"/>
        <w:lang w:val="es-CO"/>
      </w:rPr>
      <w:t>4</w:t>
    </w:r>
    <w:r w:rsidRPr="00384BEC">
      <w:rPr>
        <w:rFonts w:ascii="Arial" w:hAnsi="Arial"/>
        <w:sz w:val="16"/>
        <w:szCs w:val="16"/>
        <w:lang w:val="es-CO"/>
      </w:rPr>
      <w:t xml:space="preserve"> Versión 01</w:t>
    </w:r>
  </w:p>
  <w:p w14:paraId="0E80549E" w14:textId="42B19FB8" w:rsidR="003153F5" w:rsidRDefault="002D0164" w:rsidP="00384BEC">
    <w:pPr>
      <w:pStyle w:val="Piedepgina"/>
      <w:ind w:left="-567" w:right="51"/>
      <w:jc w:val="right"/>
    </w:pPr>
    <w:sdt>
      <w:sdtPr>
        <w:rPr>
          <w:sz w:val="18"/>
          <w:szCs w:val="18"/>
        </w:rPr>
        <w:id w:val="-377079988"/>
        <w:docPartObj>
          <w:docPartGallery w:val="Page Numbers (Bottom of Page)"/>
          <w:docPartUnique/>
        </w:docPartObj>
      </w:sdtPr>
      <w:sdtEndPr>
        <w:rPr>
          <w:sz w:val="22"/>
          <w:szCs w:val="22"/>
        </w:rPr>
      </w:sdtEndPr>
      <w:sdtContent>
        <w:r w:rsidR="003153F5" w:rsidRPr="00AF08C4">
          <w:rPr>
            <w:rFonts w:ascii="Arial" w:hAnsi="Arial" w:cs="Arial"/>
            <w:sz w:val="18"/>
            <w:szCs w:val="18"/>
          </w:rPr>
          <w:fldChar w:fldCharType="begin"/>
        </w:r>
        <w:r w:rsidR="003153F5" w:rsidRPr="00AF08C4">
          <w:rPr>
            <w:rFonts w:ascii="Arial" w:hAnsi="Arial" w:cs="Arial"/>
            <w:sz w:val="18"/>
            <w:szCs w:val="18"/>
          </w:rPr>
          <w:instrText>PAGE   \* MERGEFORMAT</w:instrText>
        </w:r>
        <w:r w:rsidR="003153F5" w:rsidRPr="00AF08C4">
          <w:rPr>
            <w:rFonts w:ascii="Arial" w:hAnsi="Arial" w:cs="Arial"/>
            <w:sz w:val="18"/>
            <w:szCs w:val="18"/>
          </w:rPr>
          <w:fldChar w:fldCharType="separate"/>
        </w:r>
        <w:r w:rsidRPr="002D0164">
          <w:rPr>
            <w:rFonts w:ascii="Arial" w:hAnsi="Arial" w:cs="Arial"/>
            <w:noProof/>
            <w:sz w:val="18"/>
            <w:szCs w:val="18"/>
            <w:lang w:val="es-ES"/>
          </w:rPr>
          <w:t>1</w:t>
        </w:r>
        <w:r w:rsidR="003153F5" w:rsidRPr="00AF08C4">
          <w:rPr>
            <w:rFonts w:ascii="Arial" w:hAnsi="Arial" w:cs="Arial"/>
            <w:sz w:val="18"/>
            <w:szCs w:val="18"/>
          </w:rPr>
          <w:fldChar w:fldCharType="end"/>
        </w:r>
      </w:sdtContent>
    </w:sdt>
  </w:p>
  <w:p w14:paraId="262E624E" w14:textId="296E7B63" w:rsidR="003E11E8" w:rsidRPr="009868A6" w:rsidRDefault="003E11E8" w:rsidP="00B75334">
    <w:pPr>
      <w:pStyle w:val="Piedepgina"/>
      <w:ind w:left="-567" w:right="-1077"/>
      <w:rPr>
        <w:rFonts w:ascii="Arial" w:hAnsi="Arial" w:cs="Arial"/>
        <w:sz w:val="18"/>
        <w:szCs w:val="18"/>
        <w:lang w:val="es-CO"/>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02B5F" w14:textId="77777777" w:rsidR="002D0164" w:rsidRDefault="002D0164" w:rsidP="00600886">
      <w:pPr>
        <w:spacing w:after="0" w:line="240" w:lineRule="auto"/>
      </w:pPr>
      <w:r>
        <w:separator/>
      </w:r>
    </w:p>
  </w:footnote>
  <w:footnote w:type="continuationSeparator" w:id="0">
    <w:p w14:paraId="4C4454DD" w14:textId="77777777" w:rsidR="002D0164" w:rsidRDefault="002D0164" w:rsidP="00600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29A20" w14:textId="77777777" w:rsidR="00A83172" w:rsidRDefault="00A83172" w:rsidP="00BF523F">
    <w:pPr>
      <w:pStyle w:val="Encabezado"/>
      <w:tabs>
        <w:tab w:val="clear" w:pos="4419"/>
        <w:tab w:val="center" w:pos="4420"/>
      </w:tabs>
      <w:ind w:left="1418" w:hanging="1985"/>
      <w:jc w:val="center"/>
      <w:rPr>
        <w:b/>
        <w:bCs/>
        <w:lang w:val="es-CO"/>
      </w:rPr>
    </w:pPr>
  </w:p>
  <w:p w14:paraId="23693CF7" w14:textId="77777777" w:rsidR="00A83172" w:rsidRDefault="00A83172" w:rsidP="00BF523F">
    <w:pPr>
      <w:pStyle w:val="Encabezado"/>
      <w:tabs>
        <w:tab w:val="clear" w:pos="4419"/>
        <w:tab w:val="center" w:pos="4420"/>
      </w:tabs>
      <w:ind w:left="1418" w:hanging="1985"/>
      <w:jc w:val="center"/>
      <w:rPr>
        <w:b/>
        <w:bCs/>
        <w:lang w:val="es-CO"/>
      </w:rPr>
    </w:pPr>
  </w:p>
  <w:p w14:paraId="4CB1F005" w14:textId="04B2024A" w:rsidR="00BF523F" w:rsidRPr="00484FCE" w:rsidRDefault="00077841" w:rsidP="00BF523F">
    <w:pPr>
      <w:pStyle w:val="Encabezado"/>
      <w:tabs>
        <w:tab w:val="clear" w:pos="4419"/>
        <w:tab w:val="center" w:pos="4420"/>
      </w:tabs>
      <w:ind w:left="1418" w:hanging="1985"/>
      <w:jc w:val="center"/>
      <w:rPr>
        <w:rFonts w:ascii="Arial" w:hAnsi="Arial" w:cs="Arial"/>
        <w:b/>
        <w:bCs/>
        <w:lang w:val="es-CO"/>
      </w:rPr>
    </w:pPr>
    <w:r w:rsidRPr="00484FCE">
      <w:rPr>
        <w:rFonts w:ascii="Arial" w:hAnsi="Arial" w:cs="Arial"/>
        <w:b/>
        <w:bCs/>
        <w:noProof/>
        <w:sz w:val="20"/>
        <w:lang w:val="es-CO" w:eastAsia="es-CO"/>
      </w:rPr>
      <w:drawing>
        <wp:anchor distT="0" distB="0" distL="114300" distR="114300" simplePos="0" relativeHeight="251660288" behindDoc="1" locked="0" layoutInCell="1" allowOverlap="1" wp14:anchorId="470E1756" wp14:editId="4D975CF7">
          <wp:simplePos x="0" y="0"/>
          <wp:positionH relativeFrom="column">
            <wp:posOffset>-356235</wp:posOffset>
          </wp:positionH>
          <wp:positionV relativeFrom="paragraph">
            <wp:posOffset>1905</wp:posOffset>
          </wp:positionV>
          <wp:extent cx="1171575" cy="900752"/>
          <wp:effectExtent l="0" t="0" r="0" b="0"/>
          <wp:wrapNone/>
          <wp:docPr id="28" name="Imagen 28"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 nombre de la empresa&#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b="-5075"/>
                  <a:stretch/>
                </pic:blipFill>
                <pic:spPr bwMode="auto">
                  <a:xfrm>
                    <a:off x="0" y="0"/>
                    <a:ext cx="1171575" cy="900752"/>
                  </a:xfrm>
                  <a:prstGeom prst="rect">
                    <a:avLst/>
                  </a:prstGeom>
                  <a:noFill/>
                  <a:ln>
                    <a:noFill/>
                  </a:ln>
                  <a:extLst>
                    <a:ext uri="{53640926-AAD7-44D8-BBD7-CCE9431645EC}">
                      <a14:shadowObscured xmlns:a14="http://schemas.microsoft.com/office/drawing/2010/main"/>
                    </a:ext>
                  </a:extLst>
                </pic:spPr>
              </pic:pic>
            </a:graphicData>
          </a:graphic>
        </wp:anchor>
      </w:drawing>
    </w:r>
    <w:r w:rsidR="00BF523F" w:rsidRPr="00484FCE">
      <w:rPr>
        <w:rFonts w:ascii="Arial" w:hAnsi="Arial" w:cs="Arial"/>
        <w:b/>
        <w:bCs/>
        <w:lang w:val="es-CO"/>
      </w:rPr>
      <w:t xml:space="preserve">ACUERDO DEL CONSEJO DIRECTIVO No. </w:t>
    </w:r>
    <w:r w:rsidR="00A83172" w:rsidRPr="00484FCE">
      <w:rPr>
        <w:rFonts w:ascii="Arial" w:hAnsi="Arial" w:cs="Arial"/>
        <w:b/>
        <w:bCs/>
        <w:lang w:val="es-CO"/>
      </w:rPr>
      <w:t>01</w:t>
    </w:r>
    <w:r w:rsidR="00BF523F" w:rsidRPr="00484FCE">
      <w:rPr>
        <w:rFonts w:ascii="Arial" w:hAnsi="Arial" w:cs="Arial"/>
        <w:b/>
        <w:bCs/>
        <w:lang w:val="es-CO"/>
      </w:rPr>
      <w:t xml:space="preserve"> DE 2025</w:t>
    </w:r>
  </w:p>
  <w:p w14:paraId="6151BFC3" w14:textId="2233A1AC" w:rsidR="00BF523F" w:rsidRPr="00484FCE" w:rsidRDefault="00BF523F" w:rsidP="00BF523F">
    <w:pPr>
      <w:pStyle w:val="Encabezado"/>
      <w:tabs>
        <w:tab w:val="clear" w:pos="4419"/>
        <w:tab w:val="center" w:pos="4420"/>
      </w:tabs>
      <w:ind w:left="1418" w:hanging="1985"/>
      <w:jc w:val="center"/>
      <w:rPr>
        <w:rFonts w:ascii="Arial" w:hAnsi="Arial" w:cs="Arial"/>
        <w:b/>
        <w:bCs/>
        <w:lang w:val="es-CO"/>
      </w:rPr>
    </w:pPr>
    <w:r w:rsidRPr="00484FCE">
      <w:rPr>
        <w:rFonts w:ascii="Arial" w:hAnsi="Arial" w:cs="Arial"/>
        <w:b/>
        <w:bCs/>
        <w:lang w:val="es-CO"/>
      </w:rPr>
      <w:t>(</w:t>
    </w:r>
    <w:r w:rsidR="00A83172" w:rsidRPr="00484FCE">
      <w:rPr>
        <w:rFonts w:ascii="Arial" w:hAnsi="Arial" w:cs="Arial"/>
        <w:b/>
        <w:bCs/>
        <w:lang w:val="es-CO"/>
      </w:rPr>
      <w:t>18</w:t>
    </w:r>
    <w:r w:rsidRPr="00484FCE">
      <w:rPr>
        <w:rFonts w:ascii="Arial" w:hAnsi="Arial" w:cs="Arial"/>
        <w:b/>
        <w:bCs/>
        <w:lang w:val="es-CO"/>
      </w:rPr>
      <w:t xml:space="preserve"> de febrero)</w:t>
    </w:r>
  </w:p>
  <w:p w14:paraId="183694C7" w14:textId="77777777" w:rsidR="00BF523F" w:rsidRPr="00484FCE" w:rsidRDefault="00BF523F" w:rsidP="00BF523F">
    <w:pPr>
      <w:pStyle w:val="Encabezado"/>
      <w:tabs>
        <w:tab w:val="clear" w:pos="4419"/>
        <w:tab w:val="center" w:pos="4420"/>
      </w:tabs>
      <w:ind w:left="1418" w:hanging="1985"/>
      <w:jc w:val="center"/>
      <w:rPr>
        <w:rFonts w:ascii="Arial" w:hAnsi="Arial" w:cs="Arial"/>
        <w:lang w:val="es-CO"/>
      </w:rPr>
    </w:pPr>
  </w:p>
  <w:p w14:paraId="407E3DEC" w14:textId="7364491D" w:rsidR="00600886" w:rsidRPr="00484FCE" w:rsidRDefault="00BF523F" w:rsidP="00BF523F">
    <w:pPr>
      <w:pStyle w:val="Encabezado"/>
      <w:tabs>
        <w:tab w:val="clear" w:pos="4419"/>
        <w:tab w:val="clear" w:pos="8838"/>
        <w:tab w:val="center" w:pos="4420"/>
      </w:tabs>
      <w:ind w:left="1418" w:hanging="1985"/>
      <w:jc w:val="center"/>
      <w:rPr>
        <w:rFonts w:ascii="Arial" w:hAnsi="Arial" w:cs="Arial"/>
        <w:b/>
        <w:bCs/>
        <w:lang w:val="es-ES"/>
      </w:rPr>
    </w:pPr>
    <w:r w:rsidRPr="00484FCE">
      <w:rPr>
        <w:rFonts w:ascii="Arial" w:hAnsi="Arial" w:cs="Arial"/>
        <w:b/>
        <w:bCs/>
        <w:lang w:val="es-CO"/>
      </w:rPr>
      <w:t xml:space="preserve">                                      Por medio del cual se aprueba la modificación del Plan Financiero y el informe de avance en la ejecución del Plan de Acción Cuatrienal 2024-2027 de la Corporación Autónoma Regional de Caldas - CORPOCALDAS, correspondiente a la vigencia 2024 con corte al 31 de diciembre. </w:t>
    </w:r>
  </w:p>
  <w:p w14:paraId="215E3532" w14:textId="77777777" w:rsidR="00AF08C4" w:rsidRPr="00484FCE" w:rsidRDefault="00AF08C4" w:rsidP="00077841">
    <w:pPr>
      <w:pStyle w:val="Encabezado"/>
      <w:ind w:left="1418" w:hanging="1985"/>
      <w:rPr>
        <w:rFonts w:ascii="Arial" w:hAnsi="Arial" w:cs="Arial"/>
        <w:lang w:val="es-CO"/>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B04DCA"/>
    <w:multiLevelType w:val="hybridMultilevel"/>
    <w:tmpl w:val="A53C79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A7144A3"/>
    <w:multiLevelType w:val="hybridMultilevel"/>
    <w:tmpl w:val="6C8A704E"/>
    <w:lvl w:ilvl="0" w:tplc="E05E3A12">
      <w:start w:val="1"/>
      <w:numFmt w:val="decimal"/>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C3451CA"/>
    <w:multiLevelType w:val="hybridMultilevel"/>
    <w:tmpl w:val="E2D49D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A4619FA"/>
    <w:multiLevelType w:val="hybridMultilevel"/>
    <w:tmpl w:val="717C3C64"/>
    <w:lvl w:ilvl="0" w:tplc="0C0A0015">
      <w:start w:val="1"/>
      <w:numFmt w:val="upp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886"/>
    <w:rsid w:val="00017B3D"/>
    <w:rsid w:val="00077841"/>
    <w:rsid w:val="000B1B77"/>
    <w:rsid w:val="000F29D4"/>
    <w:rsid w:val="001160FC"/>
    <w:rsid w:val="00130EA3"/>
    <w:rsid w:val="001558C4"/>
    <w:rsid w:val="00192B12"/>
    <w:rsid w:val="001B012F"/>
    <w:rsid w:val="001D22A5"/>
    <w:rsid w:val="001F1790"/>
    <w:rsid w:val="00201EE9"/>
    <w:rsid w:val="002170D8"/>
    <w:rsid w:val="002818D1"/>
    <w:rsid w:val="002D0164"/>
    <w:rsid w:val="00306CF7"/>
    <w:rsid w:val="003153F5"/>
    <w:rsid w:val="003379B1"/>
    <w:rsid w:val="00384BEC"/>
    <w:rsid w:val="00387EFD"/>
    <w:rsid w:val="00395BF8"/>
    <w:rsid w:val="003D4B88"/>
    <w:rsid w:val="003E11E8"/>
    <w:rsid w:val="003F78DC"/>
    <w:rsid w:val="0040742B"/>
    <w:rsid w:val="00483A38"/>
    <w:rsid w:val="00484FCE"/>
    <w:rsid w:val="00524E97"/>
    <w:rsid w:val="0052693E"/>
    <w:rsid w:val="0053553A"/>
    <w:rsid w:val="0054266D"/>
    <w:rsid w:val="0054634B"/>
    <w:rsid w:val="00555FA9"/>
    <w:rsid w:val="005640E0"/>
    <w:rsid w:val="00581F4E"/>
    <w:rsid w:val="0058781B"/>
    <w:rsid w:val="005E502F"/>
    <w:rsid w:val="00600886"/>
    <w:rsid w:val="006075EB"/>
    <w:rsid w:val="00662B2D"/>
    <w:rsid w:val="006F07ED"/>
    <w:rsid w:val="00736934"/>
    <w:rsid w:val="00762722"/>
    <w:rsid w:val="007A0514"/>
    <w:rsid w:val="00875CE1"/>
    <w:rsid w:val="008D443B"/>
    <w:rsid w:val="00905AEA"/>
    <w:rsid w:val="00960C09"/>
    <w:rsid w:val="009868A6"/>
    <w:rsid w:val="00992112"/>
    <w:rsid w:val="00A14F79"/>
    <w:rsid w:val="00A436A3"/>
    <w:rsid w:val="00A625A8"/>
    <w:rsid w:val="00A83172"/>
    <w:rsid w:val="00A97497"/>
    <w:rsid w:val="00AB545D"/>
    <w:rsid w:val="00AF08C4"/>
    <w:rsid w:val="00B10B77"/>
    <w:rsid w:val="00B33A00"/>
    <w:rsid w:val="00B66210"/>
    <w:rsid w:val="00B75334"/>
    <w:rsid w:val="00B97E90"/>
    <w:rsid w:val="00BC1ACD"/>
    <w:rsid w:val="00BF523F"/>
    <w:rsid w:val="00C1756C"/>
    <w:rsid w:val="00C245EF"/>
    <w:rsid w:val="00C30C2B"/>
    <w:rsid w:val="00C86388"/>
    <w:rsid w:val="00CB548B"/>
    <w:rsid w:val="00D20A8A"/>
    <w:rsid w:val="00D315DA"/>
    <w:rsid w:val="00D37C0D"/>
    <w:rsid w:val="00D43D6F"/>
    <w:rsid w:val="00D55568"/>
    <w:rsid w:val="00DA7C72"/>
    <w:rsid w:val="00DB20C0"/>
    <w:rsid w:val="00DD4389"/>
    <w:rsid w:val="00DE2242"/>
    <w:rsid w:val="00E36F84"/>
    <w:rsid w:val="00E8297E"/>
    <w:rsid w:val="00EC75D6"/>
    <w:rsid w:val="00ED3810"/>
    <w:rsid w:val="00EE6D97"/>
    <w:rsid w:val="00EF3DE0"/>
    <w:rsid w:val="00F52A01"/>
    <w:rsid w:val="00F5420A"/>
    <w:rsid w:val="00F75C57"/>
    <w:rsid w:val="00F94338"/>
    <w:rsid w:val="00FA1322"/>
    <w:rsid w:val="00FC5EB4"/>
    <w:rsid w:val="00FE3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ECE0C5"/>
  <w15:chartTrackingRefBased/>
  <w15:docId w15:val="{89D10D79-2C26-4CB9-93C4-B144117D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1B012F"/>
    <w:pPr>
      <w:widowControl w:val="0"/>
      <w:autoSpaceDE w:val="0"/>
      <w:autoSpaceDN w:val="0"/>
      <w:spacing w:after="0" w:line="240" w:lineRule="auto"/>
      <w:ind w:left="2" w:right="2"/>
      <w:jc w:val="center"/>
      <w:outlineLvl w:val="0"/>
    </w:pPr>
    <w:rPr>
      <w:rFonts w:ascii="Arial" w:eastAsia="Arial" w:hAnsi="Arial" w:cs="Arial"/>
      <w:b/>
      <w:bCs/>
      <w:sz w:val="24"/>
      <w:szCs w:val="24"/>
      <w:lang w:val="es-ES"/>
    </w:rPr>
  </w:style>
  <w:style w:type="paragraph" w:styleId="Ttulo8">
    <w:name w:val="heading 8"/>
    <w:basedOn w:val="Normal"/>
    <w:next w:val="Normal"/>
    <w:link w:val="Ttulo8Car"/>
    <w:uiPriority w:val="9"/>
    <w:semiHidden/>
    <w:unhideWhenUsed/>
    <w:qFormat/>
    <w:rsid w:val="002170D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008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0886"/>
  </w:style>
  <w:style w:type="paragraph" w:styleId="Piedepgina">
    <w:name w:val="footer"/>
    <w:basedOn w:val="Normal"/>
    <w:link w:val="PiedepginaCar"/>
    <w:uiPriority w:val="99"/>
    <w:unhideWhenUsed/>
    <w:rsid w:val="006008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0886"/>
  </w:style>
  <w:style w:type="character" w:styleId="Hipervnculo">
    <w:name w:val="Hyperlink"/>
    <w:basedOn w:val="Fuentedeprrafopredeter"/>
    <w:uiPriority w:val="99"/>
    <w:unhideWhenUsed/>
    <w:rsid w:val="00600886"/>
    <w:rPr>
      <w:color w:val="0563C1" w:themeColor="hyperlink"/>
      <w:u w:val="single"/>
    </w:rPr>
  </w:style>
  <w:style w:type="character" w:customStyle="1" w:styleId="Ttulo1Car">
    <w:name w:val="Título 1 Car"/>
    <w:basedOn w:val="Fuentedeprrafopredeter"/>
    <w:link w:val="Ttulo1"/>
    <w:uiPriority w:val="1"/>
    <w:rsid w:val="001B012F"/>
    <w:rPr>
      <w:rFonts w:ascii="Arial" w:eastAsia="Arial" w:hAnsi="Arial" w:cs="Arial"/>
      <w:b/>
      <w:bCs/>
      <w:sz w:val="24"/>
      <w:szCs w:val="24"/>
      <w:lang w:val="es-ES"/>
    </w:rPr>
  </w:style>
  <w:style w:type="paragraph" w:styleId="Textoindependiente">
    <w:name w:val="Body Text"/>
    <w:basedOn w:val="Normal"/>
    <w:link w:val="TextoindependienteCar"/>
    <w:uiPriority w:val="1"/>
    <w:qFormat/>
    <w:rsid w:val="001B012F"/>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1B012F"/>
    <w:rPr>
      <w:rFonts w:ascii="Arial MT" w:eastAsia="Arial MT" w:hAnsi="Arial MT" w:cs="Arial MT"/>
      <w:sz w:val="24"/>
      <w:szCs w:val="24"/>
      <w:lang w:val="es-ES"/>
    </w:rPr>
  </w:style>
  <w:style w:type="table" w:styleId="Tablaconcuadrcula">
    <w:name w:val="Table Grid"/>
    <w:basedOn w:val="Tablanormal"/>
    <w:uiPriority w:val="59"/>
    <w:rsid w:val="00BC1ACD"/>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8Car">
    <w:name w:val="Título 8 Car"/>
    <w:basedOn w:val="Fuentedeprrafopredeter"/>
    <w:link w:val="Ttulo8"/>
    <w:uiPriority w:val="9"/>
    <w:semiHidden/>
    <w:rsid w:val="002170D8"/>
    <w:rPr>
      <w:rFonts w:asciiTheme="majorHAnsi" w:eastAsiaTheme="majorEastAsia" w:hAnsiTheme="majorHAnsi" w:cstheme="majorBidi"/>
      <w:color w:val="272727" w:themeColor="text1" w:themeTint="D8"/>
      <w:sz w:val="21"/>
      <w:szCs w:val="21"/>
    </w:rPr>
  </w:style>
  <w:style w:type="paragraph" w:styleId="Ttulo">
    <w:name w:val="Title"/>
    <w:basedOn w:val="Normal"/>
    <w:link w:val="TtuloCar"/>
    <w:qFormat/>
    <w:rsid w:val="002170D8"/>
    <w:pPr>
      <w:spacing w:before="240" w:after="60" w:line="240" w:lineRule="auto"/>
      <w:jc w:val="center"/>
      <w:outlineLvl w:val="0"/>
    </w:pPr>
    <w:rPr>
      <w:rFonts w:ascii="Arial" w:eastAsia="Times New Roman" w:hAnsi="Arial" w:cs="Arial"/>
      <w:b/>
      <w:bCs/>
      <w:kern w:val="28"/>
      <w:sz w:val="32"/>
      <w:szCs w:val="32"/>
      <w:lang w:val="es-ES" w:eastAsia="es-ES"/>
    </w:rPr>
  </w:style>
  <w:style w:type="character" w:customStyle="1" w:styleId="TtuloCar">
    <w:name w:val="Título Car"/>
    <w:basedOn w:val="Fuentedeprrafopredeter"/>
    <w:link w:val="Ttulo"/>
    <w:rsid w:val="002170D8"/>
    <w:rPr>
      <w:rFonts w:ascii="Arial" w:eastAsia="Times New Roman" w:hAnsi="Arial" w:cs="Arial"/>
      <w:b/>
      <w:bCs/>
      <w:kern w:val="28"/>
      <w:sz w:val="32"/>
      <w:szCs w:val="32"/>
      <w:lang w:val="es-ES" w:eastAsia="es-ES"/>
    </w:rPr>
  </w:style>
  <w:style w:type="paragraph" w:customStyle="1" w:styleId="Default">
    <w:name w:val="Default"/>
    <w:rsid w:val="00395BF8"/>
    <w:pPr>
      <w:autoSpaceDE w:val="0"/>
      <w:autoSpaceDN w:val="0"/>
      <w:adjustRightInd w:val="0"/>
      <w:spacing w:after="0" w:line="240" w:lineRule="auto"/>
    </w:pPr>
    <w:rPr>
      <w:rFonts w:ascii="Verdana" w:eastAsia="Times New Roman" w:hAnsi="Verdana" w:cs="Verdana"/>
      <w:color w:val="000000"/>
      <w:sz w:val="24"/>
      <w:szCs w:val="24"/>
      <w:lang w:val="es-CO" w:eastAsia="es-CO"/>
    </w:rPr>
  </w:style>
  <w:style w:type="paragraph" w:styleId="Prrafodelista">
    <w:name w:val="List Paragraph"/>
    <w:basedOn w:val="Normal"/>
    <w:uiPriority w:val="34"/>
    <w:qFormat/>
    <w:rsid w:val="00395BF8"/>
    <w:pPr>
      <w:ind w:left="720"/>
      <w:contextualSpacing/>
    </w:pPr>
  </w:style>
  <w:style w:type="paragraph" w:styleId="Sinespaciado">
    <w:name w:val="No Spacing"/>
    <w:uiPriority w:val="1"/>
    <w:qFormat/>
    <w:rsid w:val="00077841"/>
    <w:pPr>
      <w:spacing w:after="0" w:line="240" w:lineRule="auto"/>
    </w:pPr>
    <w:rPr>
      <w:rFonts w:ascii="Times New Roman" w:eastAsia="Times New Roman" w:hAnsi="Times New Roman" w:cs="Times New Roman"/>
      <w:sz w:val="24"/>
      <w:szCs w:val="24"/>
      <w:lang w:val="es-CO" w:eastAsia="es-ES"/>
    </w:rPr>
  </w:style>
  <w:style w:type="paragraph" w:styleId="NormalWeb">
    <w:name w:val="Normal (Web)"/>
    <w:basedOn w:val="Normal"/>
    <w:uiPriority w:val="99"/>
    <w:semiHidden/>
    <w:unhideWhenUsed/>
    <w:rsid w:val="00077841"/>
    <w:pPr>
      <w:spacing w:before="100" w:beforeAutospacing="1" w:after="100" w:afterAutospacing="1" w:line="240" w:lineRule="auto"/>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8" Type="http://schemas.openxmlformats.org/officeDocument/2006/relationships/hyperlink" Target="mailto:corpocaldas@corpocaldas.gov.co" TargetMode="External"/><Relationship Id="rId3" Type="http://schemas.openxmlformats.org/officeDocument/2006/relationships/image" Target="media/image6.png"/><Relationship Id="rId7" Type="http://schemas.openxmlformats.org/officeDocument/2006/relationships/hyperlink" Target="http://www.corpocaldas.gov.co/" TargetMode="External"/><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8B179-B779-4F62-9A8D-C38049C1E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1088</Words>
  <Characters>5990</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Reanudación vacaciones</vt:lpstr>
    </vt:vector>
  </TitlesOfParts>
  <Company>Corpocaldas</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Reanudación vacaciones</dc:title>
  <dc:subject/>
  <dc:creator>Mauricio Andrés Díaz Arias</dc:creator>
  <cp:keywords/>
  <dc:description/>
  <cp:lastModifiedBy>Diana Patricia Ospina</cp:lastModifiedBy>
  <cp:revision>5</cp:revision>
  <cp:lastPrinted>2025-02-14T13:52:00Z</cp:lastPrinted>
  <dcterms:created xsi:type="dcterms:W3CDTF">2025-02-12T19:01:00Z</dcterms:created>
  <dcterms:modified xsi:type="dcterms:W3CDTF">2025-02-14T13:53:00Z</dcterms:modified>
</cp:coreProperties>
</file>